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CEEF9" w14:textId="77777777" w:rsidR="0054358C" w:rsidRPr="00B763ED" w:rsidRDefault="0054358C" w:rsidP="0054358C">
      <w:bookmarkStart w:id="0" w:name="_GoBack"/>
      <w:bookmarkEnd w:id="0"/>
      <w:r w:rsidRPr="00B763ED">
        <w:rPr>
          <w:rFonts w:hint="eastAsia"/>
        </w:rPr>
        <w:t>様式第</w:t>
      </w:r>
      <w:r w:rsidRPr="00B763ED">
        <w:t>1</w:t>
      </w:r>
      <w:r w:rsidRPr="00B763ED">
        <w:rPr>
          <w:rFonts w:hint="eastAsia"/>
        </w:rPr>
        <w:t>号</w:t>
      </w:r>
      <w:r w:rsidRPr="00B763ED">
        <w:t>(</w:t>
      </w:r>
      <w:r w:rsidRPr="00B763ED">
        <w:rPr>
          <w:rFonts w:hint="eastAsia"/>
        </w:rPr>
        <w:t>第</w:t>
      </w:r>
      <w:r w:rsidRPr="00B763ED">
        <w:t>3</w:t>
      </w:r>
      <w:r w:rsidRPr="00B763ED">
        <w:rPr>
          <w:rFonts w:hint="eastAsia"/>
        </w:rPr>
        <w:t>条関係</w:t>
      </w:r>
      <w:r w:rsidRPr="00B763ED">
        <w:t>)</w:t>
      </w:r>
    </w:p>
    <w:p w14:paraId="3FE8C0AA" w14:textId="77777777" w:rsidR="0054358C" w:rsidRPr="00B763ED" w:rsidRDefault="0054358C" w:rsidP="0054358C"/>
    <w:p w14:paraId="5F341D69" w14:textId="77777777" w:rsidR="0054358C" w:rsidRPr="00B763ED" w:rsidRDefault="0054358C" w:rsidP="0054358C">
      <w:pPr>
        <w:jc w:val="center"/>
      </w:pPr>
      <w:r w:rsidRPr="00B763ED">
        <w:rPr>
          <w:rFonts w:hint="eastAsia"/>
        </w:rPr>
        <w:t>釜石市子育て応援企業認定申請書</w:t>
      </w:r>
    </w:p>
    <w:p w14:paraId="6D59354F" w14:textId="77777777" w:rsidR="0054358C" w:rsidRPr="00B763ED" w:rsidRDefault="0054358C" w:rsidP="0054358C"/>
    <w:p w14:paraId="125F14AF" w14:textId="77777777" w:rsidR="0054358C" w:rsidRPr="00B763ED" w:rsidRDefault="0054358C" w:rsidP="0054358C">
      <w:pPr>
        <w:jc w:val="right"/>
      </w:pPr>
      <w:r w:rsidRPr="00B763ED">
        <w:rPr>
          <w:rFonts w:hint="eastAsia"/>
        </w:rPr>
        <w:t xml:space="preserve">年　　月　　日　　</w:t>
      </w:r>
    </w:p>
    <w:p w14:paraId="64A93026" w14:textId="77777777" w:rsidR="0054358C" w:rsidRPr="00B763ED" w:rsidRDefault="0054358C" w:rsidP="0054358C">
      <w:r w:rsidRPr="00B763ED">
        <w:rPr>
          <w:rFonts w:hint="eastAsia"/>
        </w:rPr>
        <w:t xml:space="preserve">　釜石市長　あて</w:t>
      </w:r>
    </w:p>
    <w:p w14:paraId="49A912F2" w14:textId="77777777" w:rsidR="0054358C" w:rsidRPr="00B763ED" w:rsidRDefault="0054358C" w:rsidP="0054358C">
      <w:pPr>
        <w:jc w:val="right"/>
      </w:pPr>
      <w:r w:rsidRPr="00B763ED">
        <w:rPr>
          <w:rFonts w:hint="eastAsia"/>
        </w:rPr>
        <w:t xml:space="preserve">申請者　</w:t>
      </w:r>
      <w:r w:rsidRPr="00B763ED">
        <w:rPr>
          <w:rFonts w:hint="eastAsia"/>
          <w:spacing w:val="210"/>
        </w:rPr>
        <w:t>住</w:t>
      </w:r>
      <w:r w:rsidRPr="00B763ED">
        <w:rPr>
          <w:rFonts w:hint="eastAsia"/>
        </w:rPr>
        <w:t xml:space="preserve">所　　　　　　　　　　　　　　</w:t>
      </w:r>
    </w:p>
    <w:p w14:paraId="7648B264" w14:textId="77777777" w:rsidR="0054358C" w:rsidRPr="00B763ED" w:rsidRDefault="0054358C" w:rsidP="0054358C">
      <w:pPr>
        <w:jc w:val="right"/>
      </w:pPr>
      <w:r w:rsidRPr="00B763ED">
        <w:rPr>
          <w:rFonts w:hint="eastAsia"/>
          <w:spacing w:val="210"/>
        </w:rPr>
        <w:t>名</w:t>
      </w:r>
      <w:r w:rsidRPr="00B763ED">
        <w:rPr>
          <w:rFonts w:hint="eastAsia"/>
        </w:rPr>
        <w:t xml:space="preserve">称　　　　　　　　　　　　　　</w:t>
      </w:r>
    </w:p>
    <w:p w14:paraId="5DF0966B" w14:textId="77777777" w:rsidR="0054358C" w:rsidRPr="00B763ED" w:rsidRDefault="00580D7E" w:rsidP="0054358C">
      <w:pPr>
        <w:jc w:val="right"/>
      </w:pPr>
      <w:r>
        <w:rPr>
          <w:noProof/>
        </w:rPr>
        <w:pict w14:anchorId="4792B763">
          <v:oval id="_x0000_s1026" style="position:absolute;left:0;text-align:left;margin-left:488.2pt;margin-top:2.2pt;width:12pt;height:12pt;z-index:1" o:allowincell="f" filled="f" strokeweight=".5pt">
            <v:textbox inset="0,0,0,0"/>
          </v:oval>
        </w:pict>
      </w:r>
      <w:r w:rsidR="0054358C" w:rsidRPr="00B763ED">
        <w:rPr>
          <w:rFonts w:hint="eastAsia"/>
        </w:rPr>
        <w:t xml:space="preserve">代表者の氏名　　　　　　　　　　印　</w:t>
      </w:r>
    </w:p>
    <w:p w14:paraId="71C77CE1" w14:textId="77777777" w:rsidR="0054358C" w:rsidRPr="00B763ED" w:rsidRDefault="0054358C" w:rsidP="0054358C"/>
    <w:p w14:paraId="0D0EC72A" w14:textId="77777777" w:rsidR="0054358C" w:rsidRPr="00B763ED" w:rsidRDefault="0054358C" w:rsidP="0054358C">
      <w:r w:rsidRPr="00B763ED">
        <w:rPr>
          <w:rFonts w:hint="eastAsia"/>
        </w:rPr>
        <w:t xml:space="preserve">　釜石市子育て応援企業認定制度実施要綱第</w:t>
      </w:r>
      <w:r w:rsidRPr="00B763ED">
        <w:t>3</w:t>
      </w:r>
      <w:r w:rsidRPr="00B763ED">
        <w:rPr>
          <w:rFonts w:hint="eastAsia"/>
        </w:rPr>
        <w:t>条の規定により、釜石市子育て応援企業の認定について、下記のとおり申請します。</w:t>
      </w:r>
    </w:p>
    <w:p w14:paraId="0AFB60D1" w14:textId="77777777" w:rsidR="0054358C" w:rsidRPr="00B763ED" w:rsidRDefault="0054358C" w:rsidP="0054358C"/>
    <w:p w14:paraId="68BDDB22" w14:textId="77777777" w:rsidR="0054358C" w:rsidRPr="00B763ED" w:rsidRDefault="0054358C" w:rsidP="0054358C">
      <w:r w:rsidRPr="00B763ED">
        <w:t>1</w:t>
      </w:r>
      <w:r w:rsidRPr="00B763ED">
        <w:rPr>
          <w:rFonts w:hint="eastAsia"/>
        </w:rPr>
        <w:t xml:space="preserve">　企業の概要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694"/>
        <w:gridCol w:w="1701"/>
        <w:gridCol w:w="3260"/>
      </w:tblGrid>
      <w:tr w:rsidR="0054358C" w:rsidRPr="00B763ED" w14:paraId="612942D5" w14:textId="77777777" w:rsidTr="0054358C">
        <w:tblPrEx>
          <w:tblCellMar>
            <w:top w:w="0" w:type="dxa"/>
            <w:bottom w:w="0" w:type="dxa"/>
          </w:tblCellMar>
        </w:tblPrEx>
        <w:trPr>
          <w:trHeight w:val="600"/>
        </w:trPr>
        <w:tc>
          <w:tcPr>
            <w:tcW w:w="2126" w:type="dxa"/>
            <w:vAlign w:val="center"/>
          </w:tcPr>
          <w:p w14:paraId="568CA3CE" w14:textId="77777777" w:rsidR="0054358C" w:rsidRPr="00B763ED" w:rsidRDefault="0054358C" w:rsidP="0054358C">
            <w:r w:rsidRPr="00B763ED">
              <w:rPr>
                <w:rFonts w:hint="eastAsia"/>
              </w:rPr>
              <w:t>企業の所在地</w:t>
            </w:r>
          </w:p>
        </w:tc>
        <w:tc>
          <w:tcPr>
            <w:tcW w:w="7655" w:type="dxa"/>
            <w:gridSpan w:val="3"/>
          </w:tcPr>
          <w:p w14:paraId="6C750AB9" w14:textId="77777777" w:rsidR="0054358C" w:rsidRPr="00B763ED" w:rsidRDefault="0054358C" w:rsidP="0054358C">
            <w:r w:rsidRPr="00B763ED">
              <w:rPr>
                <w:rFonts w:hint="eastAsia"/>
              </w:rPr>
              <w:t>〒　　　―</w:t>
            </w:r>
          </w:p>
        </w:tc>
      </w:tr>
      <w:tr w:rsidR="0054358C" w:rsidRPr="00B763ED" w14:paraId="0370B40A" w14:textId="77777777" w:rsidTr="0054358C">
        <w:tblPrEx>
          <w:tblCellMar>
            <w:top w:w="0" w:type="dxa"/>
            <w:bottom w:w="0" w:type="dxa"/>
          </w:tblCellMar>
        </w:tblPrEx>
        <w:trPr>
          <w:trHeight w:val="320"/>
        </w:trPr>
        <w:tc>
          <w:tcPr>
            <w:tcW w:w="2126" w:type="dxa"/>
            <w:vAlign w:val="center"/>
          </w:tcPr>
          <w:p w14:paraId="06F5C750" w14:textId="77777777" w:rsidR="0054358C" w:rsidRPr="00B763ED" w:rsidRDefault="0054358C" w:rsidP="0054358C">
            <w:r w:rsidRPr="00B763ED">
              <w:rPr>
                <w:rFonts w:hint="eastAsia"/>
              </w:rPr>
              <w:t>フリガナ</w:t>
            </w:r>
          </w:p>
        </w:tc>
        <w:tc>
          <w:tcPr>
            <w:tcW w:w="7655" w:type="dxa"/>
            <w:gridSpan w:val="3"/>
            <w:vAlign w:val="center"/>
          </w:tcPr>
          <w:p w14:paraId="1DEC0B0D" w14:textId="77777777" w:rsidR="0054358C" w:rsidRPr="00B763ED" w:rsidRDefault="0054358C" w:rsidP="0054358C">
            <w:r w:rsidRPr="00B763ED">
              <w:rPr>
                <w:rFonts w:hint="eastAsia"/>
              </w:rPr>
              <w:t xml:space="preserve">　</w:t>
            </w:r>
          </w:p>
        </w:tc>
      </w:tr>
      <w:tr w:rsidR="0054358C" w:rsidRPr="00B763ED" w14:paraId="027F55C0" w14:textId="77777777" w:rsidTr="0054358C">
        <w:tblPrEx>
          <w:tblCellMar>
            <w:top w:w="0" w:type="dxa"/>
            <w:bottom w:w="0" w:type="dxa"/>
          </w:tblCellMar>
        </w:tblPrEx>
        <w:trPr>
          <w:trHeight w:val="600"/>
        </w:trPr>
        <w:tc>
          <w:tcPr>
            <w:tcW w:w="2126" w:type="dxa"/>
            <w:vAlign w:val="center"/>
          </w:tcPr>
          <w:p w14:paraId="15B78D98" w14:textId="77777777" w:rsidR="0054358C" w:rsidRPr="00B763ED" w:rsidRDefault="0054358C" w:rsidP="0054358C">
            <w:r w:rsidRPr="00B763ED">
              <w:rPr>
                <w:rFonts w:hint="eastAsia"/>
              </w:rPr>
              <w:t>企業の名称</w:t>
            </w:r>
          </w:p>
        </w:tc>
        <w:tc>
          <w:tcPr>
            <w:tcW w:w="7655" w:type="dxa"/>
            <w:gridSpan w:val="3"/>
            <w:vAlign w:val="center"/>
          </w:tcPr>
          <w:p w14:paraId="3DBFCF45" w14:textId="77777777" w:rsidR="0054358C" w:rsidRPr="00B763ED" w:rsidRDefault="0054358C" w:rsidP="0054358C">
            <w:r w:rsidRPr="00B763ED">
              <w:rPr>
                <w:rFonts w:hint="eastAsia"/>
              </w:rPr>
              <w:t xml:space="preserve">　</w:t>
            </w:r>
          </w:p>
        </w:tc>
      </w:tr>
      <w:tr w:rsidR="0054358C" w:rsidRPr="00B763ED" w14:paraId="31984FD0" w14:textId="77777777" w:rsidTr="0054358C">
        <w:tblPrEx>
          <w:tblCellMar>
            <w:top w:w="0" w:type="dxa"/>
            <w:bottom w:w="0" w:type="dxa"/>
          </w:tblCellMar>
        </w:tblPrEx>
        <w:trPr>
          <w:trHeight w:val="600"/>
        </w:trPr>
        <w:tc>
          <w:tcPr>
            <w:tcW w:w="2126" w:type="dxa"/>
            <w:vAlign w:val="center"/>
          </w:tcPr>
          <w:p w14:paraId="6A094565" w14:textId="77777777" w:rsidR="0054358C" w:rsidRPr="00B763ED" w:rsidRDefault="0054358C" w:rsidP="0054358C">
            <w:r w:rsidRPr="00B763ED">
              <w:rPr>
                <w:rFonts w:hint="eastAsia"/>
              </w:rPr>
              <w:t>業種</w:t>
            </w:r>
          </w:p>
        </w:tc>
        <w:tc>
          <w:tcPr>
            <w:tcW w:w="7655" w:type="dxa"/>
            <w:gridSpan w:val="3"/>
            <w:vAlign w:val="center"/>
          </w:tcPr>
          <w:p w14:paraId="00B818B4" w14:textId="77777777" w:rsidR="0054358C" w:rsidRPr="00B763ED" w:rsidRDefault="0054358C" w:rsidP="0054358C">
            <w:r w:rsidRPr="00B763ED">
              <w:rPr>
                <w:rFonts w:hint="eastAsia"/>
              </w:rPr>
              <w:t xml:space="preserve">　</w:t>
            </w:r>
          </w:p>
        </w:tc>
      </w:tr>
      <w:tr w:rsidR="0054358C" w:rsidRPr="00B763ED" w14:paraId="4AE3D712" w14:textId="77777777" w:rsidTr="0054358C">
        <w:tblPrEx>
          <w:tblCellMar>
            <w:top w:w="0" w:type="dxa"/>
            <w:bottom w:w="0" w:type="dxa"/>
          </w:tblCellMar>
        </w:tblPrEx>
        <w:trPr>
          <w:trHeight w:val="600"/>
        </w:trPr>
        <w:tc>
          <w:tcPr>
            <w:tcW w:w="2126" w:type="dxa"/>
            <w:vAlign w:val="center"/>
          </w:tcPr>
          <w:p w14:paraId="3B3AAEAA" w14:textId="77777777" w:rsidR="0054358C" w:rsidRPr="00B763ED" w:rsidRDefault="0054358C" w:rsidP="0054358C">
            <w:r w:rsidRPr="00B763ED">
              <w:rPr>
                <w:rFonts w:hint="eastAsia"/>
              </w:rPr>
              <w:t>資本金又は出資金</w:t>
            </w:r>
          </w:p>
        </w:tc>
        <w:tc>
          <w:tcPr>
            <w:tcW w:w="7655" w:type="dxa"/>
            <w:gridSpan w:val="3"/>
            <w:vAlign w:val="center"/>
          </w:tcPr>
          <w:p w14:paraId="554B7567" w14:textId="77777777" w:rsidR="0054358C" w:rsidRPr="00B763ED" w:rsidRDefault="0054358C" w:rsidP="0054358C">
            <w:r w:rsidRPr="00B763ED">
              <w:rPr>
                <w:rFonts w:hint="eastAsia"/>
              </w:rPr>
              <w:t xml:space="preserve">　　　　　　　　　　円</w:t>
            </w:r>
          </w:p>
        </w:tc>
      </w:tr>
      <w:tr w:rsidR="0054358C" w:rsidRPr="00B763ED" w14:paraId="43035190" w14:textId="77777777" w:rsidTr="0054358C">
        <w:tblPrEx>
          <w:tblCellMar>
            <w:top w:w="0" w:type="dxa"/>
            <w:bottom w:w="0" w:type="dxa"/>
          </w:tblCellMar>
        </w:tblPrEx>
        <w:trPr>
          <w:trHeight w:val="600"/>
        </w:trPr>
        <w:tc>
          <w:tcPr>
            <w:tcW w:w="2126" w:type="dxa"/>
            <w:vAlign w:val="center"/>
          </w:tcPr>
          <w:p w14:paraId="21BEA189" w14:textId="77777777" w:rsidR="0054358C" w:rsidRPr="00B763ED" w:rsidRDefault="0054358C" w:rsidP="0054358C">
            <w:r w:rsidRPr="00B763ED">
              <w:rPr>
                <w:rFonts w:hint="eastAsia"/>
              </w:rPr>
              <w:t>従業員数</w:t>
            </w:r>
          </w:p>
        </w:tc>
        <w:tc>
          <w:tcPr>
            <w:tcW w:w="7655" w:type="dxa"/>
            <w:gridSpan w:val="3"/>
            <w:vAlign w:val="center"/>
          </w:tcPr>
          <w:p w14:paraId="2947D000" w14:textId="77777777" w:rsidR="0054358C" w:rsidRPr="00B763ED" w:rsidRDefault="0054358C" w:rsidP="0054358C">
            <w:r w:rsidRPr="00B763ED">
              <w:rPr>
                <w:rFonts w:hint="eastAsia"/>
              </w:rPr>
              <w:t xml:space="preserve">　　　　　　　　　　人</w:t>
            </w:r>
            <w:r w:rsidRPr="00B763ED">
              <w:t>(</w:t>
            </w:r>
            <w:r w:rsidRPr="00B763ED">
              <w:rPr>
                <w:rFonts w:hint="eastAsia"/>
              </w:rPr>
              <w:t>うち男性　　　　人、女性　　　　人</w:t>
            </w:r>
            <w:r w:rsidRPr="00B763ED">
              <w:t>)</w:t>
            </w:r>
          </w:p>
        </w:tc>
      </w:tr>
      <w:tr w:rsidR="0054358C" w:rsidRPr="00B763ED" w14:paraId="738DC32D" w14:textId="77777777" w:rsidTr="0054358C">
        <w:tblPrEx>
          <w:tblCellMar>
            <w:top w:w="0" w:type="dxa"/>
            <w:bottom w:w="0" w:type="dxa"/>
          </w:tblCellMar>
        </w:tblPrEx>
        <w:trPr>
          <w:trHeight w:val="600"/>
        </w:trPr>
        <w:tc>
          <w:tcPr>
            <w:tcW w:w="2126" w:type="dxa"/>
            <w:vAlign w:val="center"/>
          </w:tcPr>
          <w:p w14:paraId="715CD8AD" w14:textId="77777777" w:rsidR="0054358C" w:rsidRPr="00B763ED" w:rsidRDefault="0054358C" w:rsidP="0054358C">
            <w:pPr>
              <w:spacing w:line="240" w:lineRule="exact"/>
            </w:pPr>
            <w:r w:rsidRPr="00B763ED">
              <w:rPr>
                <w:rFonts w:hint="eastAsia"/>
              </w:rPr>
              <w:t>記入担当者の所属及び氏名</w:t>
            </w:r>
          </w:p>
        </w:tc>
        <w:tc>
          <w:tcPr>
            <w:tcW w:w="7655" w:type="dxa"/>
            <w:gridSpan w:val="3"/>
            <w:vAlign w:val="center"/>
          </w:tcPr>
          <w:p w14:paraId="11F15D1C" w14:textId="77777777" w:rsidR="0054358C" w:rsidRPr="00B763ED" w:rsidRDefault="0054358C" w:rsidP="0054358C">
            <w:r w:rsidRPr="00B763ED">
              <w:rPr>
                <w:rFonts w:hint="eastAsia"/>
              </w:rPr>
              <w:t xml:space="preserve">　</w:t>
            </w:r>
          </w:p>
        </w:tc>
      </w:tr>
      <w:tr w:rsidR="0054358C" w:rsidRPr="00B763ED" w14:paraId="3C10290D" w14:textId="77777777" w:rsidTr="0054358C">
        <w:tblPrEx>
          <w:tblCellMar>
            <w:top w:w="0" w:type="dxa"/>
            <w:bottom w:w="0" w:type="dxa"/>
          </w:tblCellMar>
        </w:tblPrEx>
        <w:trPr>
          <w:cantSplit/>
          <w:trHeight w:val="600"/>
        </w:trPr>
        <w:tc>
          <w:tcPr>
            <w:tcW w:w="2126" w:type="dxa"/>
            <w:vAlign w:val="center"/>
          </w:tcPr>
          <w:p w14:paraId="2085848B" w14:textId="77777777" w:rsidR="0054358C" w:rsidRPr="00B763ED" w:rsidRDefault="0054358C" w:rsidP="0054358C">
            <w:r w:rsidRPr="00B763ED">
              <w:rPr>
                <w:rFonts w:hint="eastAsia"/>
              </w:rPr>
              <w:t>電話番号</w:t>
            </w:r>
          </w:p>
        </w:tc>
        <w:tc>
          <w:tcPr>
            <w:tcW w:w="2694" w:type="dxa"/>
            <w:vAlign w:val="center"/>
          </w:tcPr>
          <w:p w14:paraId="3D3A9141" w14:textId="77777777" w:rsidR="0054358C" w:rsidRPr="00B763ED" w:rsidRDefault="0054358C" w:rsidP="0054358C">
            <w:r w:rsidRPr="00B763ED">
              <w:rPr>
                <w:rFonts w:hint="eastAsia"/>
              </w:rPr>
              <w:t xml:space="preserve">　　　</w:t>
            </w:r>
            <w:r w:rsidRPr="00B763ED">
              <w:t>(</w:t>
            </w:r>
            <w:r w:rsidRPr="00B763ED">
              <w:rPr>
                <w:rFonts w:hint="eastAsia"/>
              </w:rPr>
              <w:t xml:space="preserve">　　　</w:t>
            </w:r>
            <w:r w:rsidRPr="00B763ED">
              <w:t>)</w:t>
            </w:r>
          </w:p>
        </w:tc>
        <w:tc>
          <w:tcPr>
            <w:tcW w:w="1701" w:type="dxa"/>
            <w:vAlign w:val="center"/>
          </w:tcPr>
          <w:p w14:paraId="0AE32C67" w14:textId="77777777" w:rsidR="0054358C" w:rsidRPr="00B763ED" w:rsidRDefault="0054358C" w:rsidP="0054358C">
            <w:r w:rsidRPr="00B763ED">
              <w:t>FAX</w:t>
            </w:r>
            <w:r w:rsidRPr="00B763ED">
              <w:rPr>
                <w:rFonts w:hint="eastAsia"/>
              </w:rPr>
              <w:t>番号</w:t>
            </w:r>
          </w:p>
        </w:tc>
        <w:tc>
          <w:tcPr>
            <w:tcW w:w="3260" w:type="dxa"/>
            <w:vAlign w:val="center"/>
          </w:tcPr>
          <w:p w14:paraId="482B3153" w14:textId="77777777" w:rsidR="0054358C" w:rsidRPr="00B763ED" w:rsidRDefault="0054358C" w:rsidP="0054358C">
            <w:r w:rsidRPr="00B763ED">
              <w:rPr>
                <w:rFonts w:hint="eastAsia"/>
              </w:rPr>
              <w:t xml:space="preserve">　　　</w:t>
            </w:r>
            <w:r w:rsidRPr="00B763ED">
              <w:t>(</w:t>
            </w:r>
            <w:r w:rsidRPr="00B763ED">
              <w:rPr>
                <w:rFonts w:hint="eastAsia"/>
              </w:rPr>
              <w:t xml:space="preserve">　　　</w:t>
            </w:r>
            <w:r w:rsidRPr="00B763ED">
              <w:t>)</w:t>
            </w:r>
          </w:p>
        </w:tc>
      </w:tr>
      <w:tr w:rsidR="0054358C" w:rsidRPr="00B763ED" w14:paraId="0AA59F6E" w14:textId="77777777" w:rsidTr="0054358C">
        <w:tblPrEx>
          <w:tblCellMar>
            <w:top w:w="0" w:type="dxa"/>
            <w:bottom w:w="0" w:type="dxa"/>
          </w:tblCellMar>
        </w:tblPrEx>
        <w:trPr>
          <w:trHeight w:val="600"/>
        </w:trPr>
        <w:tc>
          <w:tcPr>
            <w:tcW w:w="2126" w:type="dxa"/>
            <w:vAlign w:val="center"/>
          </w:tcPr>
          <w:p w14:paraId="5303A0C7" w14:textId="77777777" w:rsidR="0054358C" w:rsidRPr="00B763ED" w:rsidRDefault="0054358C" w:rsidP="0054358C">
            <w:r w:rsidRPr="00B763ED">
              <w:t>E</w:t>
            </w:r>
            <w:r w:rsidRPr="00B763ED">
              <w:rPr>
                <w:rFonts w:hint="eastAsia"/>
              </w:rPr>
              <w:t>メールアドレス</w:t>
            </w:r>
          </w:p>
        </w:tc>
        <w:tc>
          <w:tcPr>
            <w:tcW w:w="7655" w:type="dxa"/>
            <w:gridSpan w:val="3"/>
            <w:vAlign w:val="center"/>
          </w:tcPr>
          <w:p w14:paraId="4D3BCFF4" w14:textId="77777777" w:rsidR="0054358C" w:rsidRPr="00B763ED" w:rsidRDefault="0054358C" w:rsidP="0054358C">
            <w:r w:rsidRPr="00B763ED">
              <w:rPr>
                <w:rFonts w:hint="eastAsia"/>
              </w:rPr>
              <w:t xml:space="preserve">　</w:t>
            </w:r>
          </w:p>
        </w:tc>
      </w:tr>
    </w:tbl>
    <w:p w14:paraId="0EE205FF" w14:textId="77777777" w:rsidR="0054358C" w:rsidRPr="00B763ED" w:rsidRDefault="0054358C" w:rsidP="0054358C"/>
    <w:p w14:paraId="100CC29C" w14:textId="77777777" w:rsidR="0054358C" w:rsidRPr="00B763ED" w:rsidRDefault="0054358C" w:rsidP="0054358C">
      <w:r w:rsidRPr="00B763ED">
        <w:t>2</w:t>
      </w:r>
      <w:r w:rsidRPr="00B763ED">
        <w:rPr>
          <w:rFonts w:hint="eastAsia"/>
        </w:rPr>
        <w:t xml:space="preserve">　子育て応援に関する理念・方針</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54358C" w:rsidRPr="00B763ED" w14:paraId="151C3CB6" w14:textId="77777777" w:rsidTr="0054358C">
        <w:tblPrEx>
          <w:tblCellMar>
            <w:top w:w="0" w:type="dxa"/>
            <w:bottom w:w="0" w:type="dxa"/>
          </w:tblCellMar>
        </w:tblPrEx>
        <w:trPr>
          <w:trHeight w:val="1200"/>
        </w:trPr>
        <w:tc>
          <w:tcPr>
            <w:tcW w:w="9781" w:type="dxa"/>
          </w:tcPr>
          <w:p w14:paraId="54928C46" w14:textId="77777777" w:rsidR="0054358C" w:rsidRPr="00B763ED" w:rsidRDefault="0054358C" w:rsidP="0054358C">
            <w:r w:rsidRPr="00B763ED">
              <w:rPr>
                <w:rFonts w:hint="eastAsia"/>
              </w:rPr>
              <w:t xml:space="preserve">　</w:t>
            </w:r>
          </w:p>
        </w:tc>
      </w:tr>
    </w:tbl>
    <w:p w14:paraId="7751DF71" w14:textId="77777777" w:rsidR="0054358C" w:rsidRPr="00B763ED" w:rsidRDefault="0054358C" w:rsidP="0054358C">
      <w:r w:rsidRPr="00B763ED">
        <w:t>3</w:t>
      </w:r>
      <w:r w:rsidRPr="00B763ED">
        <w:rPr>
          <w:rFonts w:hint="eastAsia"/>
        </w:rPr>
        <w:t xml:space="preserve">　仕事と生活の調和推進に関する取組内容</w:t>
      </w:r>
    </w:p>
    <w:p w14:paraId="1AF5DD47" w14:textId="77777777" w:rsidR="0054358C" w:rsidRPr="00B763ED" w:rsidRDefault="0054358C" w:rsidP="0054358C">
      <w:r w:rsidRPr="00B763ED">
        <w:rPr>
          <w:rFonts w:hint="eastAsia"/>
        </w:rPr>
        <w:t xml:space="preserve">　別紙のとおり</w:t>
      </w:r>
    </w:p>
    <w:p w14:paraId="65369D92" w14:textId="77777777" w:rsidR="0054358C" w:rsidRPr="00B763ED" w:rsidRDefault="0054358C" w:rsidP="0054358C">
      <w:pPr>
        <w:spacing w:line="240" w:lineRule="exact"/>
      </w:pPr>
    </w:p>
    <w:p w14:paraId="7B47CD64" w14:textId="77777777" w:rsidR="0054358C" w:rsidRPr="00B763ED" w:rsidRDefault="0054358C" w:rsidP="0054358C">
      <w:r w:rsidRPr="00B763ED">
        <w:rPr>
          <w:rFonts w:hint="eastAsia"/>
        </w:rPr>
        <w:t xml:space="preserve">　備考</w:t>
      </w:r>
      <w:r w:rsidRPr="00B763ED">
        <w:t>1</w:t>
      </w:r>
      <w:r w:rsidRPr="00B763ED">
        <w:rPr>
          <w:rFonts w:hint="eastAsia"/>
        </w:rPr>
        <w:t xml:space="preserve">　企業の概要がわかるパンフレット等を添付すること。</w:t>
      </w:r>
    </w:p>
    <w:p w14:paraId="0C9F6FFD" w14:textId="77777777" w:rsidR="0054358C" w:rsidRPr="00B763ED" w:rsidRDefault="0054358C" w:rsidP="0054358C">
      <w:r w:rsidRPr="00B763ED">
        <w:rPr>
          <w:rFonts w:hint="eastAsia"/>
        </w:rPr>
        <w:t xml:space="preserve">　備考</w:t>
      </w:r>
      <w:r w:rsidRPr="00B763ED">
        <w:t>2</w:t>
      </w:r>
      <w:r w:rsidRPr="00B763ED">
        <w:rPr>
          <w:rFonts w:hint="eastAsia"/>
        </w:rPr>
        <w:t xml:space="preserve">　就業規則</w:t>
      </w:r>
      <w:r w:rsidRPr="00B763ED">
        <w:t>(</w:t>
      </w:r>
      <w:r w:rsidRPr="00B763ED">
        <w:rPr>
          <w:rFonts w:hint="eastAsia"/>
        </w:rPr>
        <w:t>写</w:t>
      </w:r>
      <w:r w:rsidRPr="00B763ED">
        <w:t>)</w:t>
      </w:r>
      <w:r w:rsidRPr="00B763ED">
        <w:rPr>
          <w:rFonts w:hint="eastAsia"/>
        </w:rPr>
        <w:t>又は労働協約</w:t>
      </w:r>
      <w:r w:rsidRPr="00B763ED">
        <w:t>(</w:t>
      </w:r>
      <w:r w:rsidRPr="00B763ED">
        <w:rPr>
          <w:rFonts w:hint="eastAsia"/>
        </w:rPr>
        <w:t>写</w:t>
      </w:r>
      <w:r w:rsidRPr="00B763ED">
        <w:t>)</w:t>
      </w:r>
      <w:r w:rsidRPr="00B763ED">
        <w:rPr>
          <w:rFonts w:hint="eastAsia"/>
        </w:rPr>
        <w:t>を添付すること。</w:t>
      </w:r>
    </w:p>
    <w:p w14:paraId="5B97FDB9" w14:textId="77777777" w:rsidR="0054358C" w:rsidRPr="00B763ED" w:rsidRDefault="0054358C"/>
    <w:p w14:paraId="70ED809D" w14:textId="77777777" w:rsidR="007C31DB" w:rsidRPr="00B763ED" w:rsidRDefault="0054358C">
      <w:r w:rsidRPr="00B763ED">
        <w:br w:type="page"/>
      </w:r>
      <w:r w:rsidR="007C31DB" w:rsidRPr="00B763ED">
        <w:rPr>
          <w:rFonts w:hint="eastAsia"/>
        </w:rPr>
        <w:lastRenderedPageBreak/>
        <w:t>別紙　仕事と生活の調和推進に関する取組内容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
        <w:gridCol w:w="621"/>
        <w:gridCol w:w="4831"/>
        <w:gridCol w:w="1701"/>
        <w:gridCol w:w="2120"/>
      </w:tblGrid>
      <w:tr w:rsidR="007C31DB" w:rsidRPr="00B763ED" w14:paraId="093923E6" w14:textId="77777777" w:rsidTr="0054358C">
        <w:tblPrEx>
          <w:tblCellMar>
            <w:top w:w="0" w:type="dxa"/>
            <w:bottom w:w="0" w:type="dxa"/>
          </w:tblCellMar>
        </w:tblPrEx>
        <w:trPr>
          <w:cantSplit/>
          <w:trHeight w:val="654"/>
        </w:trPr>
        <w:tc>
          <w:tcPr>
            <w:tcW w:w="6379" w:type="dxa"/>
            <w:gridSpan w:val="4"/>
            <w:vAlign w:val="center"/>
          </w:tcPr>
          <w:p w14:paraId="626C0224" w14:textId="77777777" w:rsidR="007C31DB" w:rsidRPr="00B763ED" w:rsidRDefault="007C31DB">
            <w:pPr>
              <w:jc w:val="center"/>
              <w:rPr>
                <w:sz w:val="20"/>
              </w:rPr>
            </w:pPr>
            <w:r w:rsidRPr="00B763ED">
              <w:rPr>
                <w:rFonts w:hint="eastAsia"/>
                <w:sz w:val="20"/>
              </w:rPr>
              <w:t>認定基準項目</w:t>
            </w:r>
          </w:p>
        </w:tc>
        <w:tc>
          <w:tcPr>
            <w:tcW w:w="1701" w:type="dxa"/>
            <w:vAlign w:val="center"/>
          </w:tcPr>
          <w:p w14:paraId="649B09B3" w14:textId="77777777" w:rsidR="007C31DB" w:rsidRPr="00B763ED" w:rsidRDefault="007C31DB" w:rsidP="001E6A47">
            <w:pPr>
              <w:spacing w:line="230" w:lineRule="exact"/>
              <w:ind w:left="-20" w:right="-20"/>
              <w:jc w:val="left"/>
              <w:rPr>
                <w:sz w:val="18"/>
                <w:szCs w:val="18"/>
              </w:rPr>
            </w:pPr>
            <w:r w:rsidRPr="00B763ED">
              <w:rPr>
                <w:rFonts w:hint="eastAsia"/>
                <w:sz w:val="18"/>
                <w:szCs w:val="18"/>
              </w:rPr>
              <w:t>該当する項目に○をつけてください</w:t>
            </w:r>
          </w:p>
        </w:tc>
        <w:tc>
          <w:tcPr>
            <w:tcW w:w="2120" w:type="dxa"/>
            <w:vAlign w:val="center"/>
          </w:tcPr>
          <w:p w14:paraId="2AD00413" w14:textId="77777777" w:rsidR="007C31DB" w:rsidRPr="00B763ED" w:rsidRDefault="007C31DB">
            <w:pPr>
              <w:jc w:val="center"/>
              <w:rPr>
                <w:sz w:val="20"/>
              </w:rPr>
            </w:pPr>
            <w:r w:rsidRPr="00B763ED">
              <w:rPr>
                <w:rFonts w:hint="eastAsia"/>
                <w:sz w:val="20"/>
              </w:rPr>
              <w:t>取組内容やその状況</w:t>
            </w:r>
          </w:p>
        </w:tc>
      </w:tr>
      <w:tr w:rsidR="007C31DB" w:rsidRPr="00B763ED" w14:paraId="21F4D65A" w14:textId="77777777" w:rsidTr="0054358C">
        <w:tblPrEx>
          <w:tblCellMar>
            <w:top w:w="0" w:type="dxa"/>
            <w:bottom w:w="0" w:type="dxa"/>
          </w:tblCellMar>
        </w:tblPrEx>
        <w:trPr>
          <w:cantSplit/>
          <w:trHeight w:val="500"/>
        </w:trPr>
        <w:tc>
          <w:tcPr>
            <w:tcW w:w="709" w:type="dxa"/>
            <w:vMerge w:val="restart"/>
            <w:vAlign w:val="center"/>
          </w:tcPr>
          <w:p w14:paraId="7022DD9B" w14:textId="77777777" w:rsidR="007C31DB" w:rsidRPr="00B763ED" w:rsidRDefault="007C31DB">
            <w:pPr>
              <w:rPr>
                <w:sz w:val="20"/>
              </w:rPr>
            </w:pPr>
            <w:r w:rsidRPr="00B763ED">
              <w:rPr>
                <w:sz w:val="20"/>
              </w:rPr>
              <w:t>(1)</w:t>
            </w:r>
          </w:p>
        </w:tc>
        <w:tc>
          <w:tcPr>
            <w:tcW w:w="5670" w:type="dxa"/>
            <w:gridSpan w:val="3"/>
            <w:tcBorders>
              <w:bottom w:val="nil"/>
            </w:tcBorders>
            <w:vAlign w:val="center"/>
          </w:tcPr>
          <w:p w14:paraId="049C8636" w14:textId="77777777" w:rsidR="007C31DB" w:rsidRPr="00B763ED" w:rsidRDefault="00001B5C" w:rsidP="00001B5C">
            <w:pPr>
              <w:spacing w:line="230" w:lineRule="exact"/>
              <w:rPr>
                <w:sz w:val="20"/>
              </w:rPr>
            </w:pPr>
            <w:r w:rsidRPr="00B763ED">
              <w:rPr>
                <w:rFonts w:hint="eastAsia"/>
                <w:sz w:val="20"/>
              </w:rPr>
              <w:t>育児休業、介護休業等育児又は家族介護を行う労働者の福祉に関する法律</w:t>
            </w:r>
            <w:r w:rsidRPr="00B763ED">
              <w:rPr>
                <w:sz w:val="20"/>
              </w:rPr>
              <w:t>(</w:t>
            </w:r>
            <w:r w:rsidRPr="00B763ED">
              <w:rPr>
                <w:rFonts w:hint="eastAsia"/>
                <w:sz w:val="20"/>
              </w:rPr>
              <w:t>平成</w:t>
            </w:r>
            <w:r w:rsidRPr="00B763ED">
              <w:rPr>
                <w:sz w:val="20"/>
              </w:rPr>
              <w:t>3</w:t>
            </w:r>
            <w:r w:rsidRPr="00B763ED">
              <w:rPr>
                <w:rFonts w:hint="eastAsia"/>
                <w:sz w:val="20"/>
              </w:rPr>
              <w:t>年法律第</w:t>
            </w:r>
            <w:r w:rsidRPr="00B763ED">
              <w:rPr>
                <w:sz w:val="20"/>
              </w:rPr>
              <w:t>76</w:t>
            </w:r>
            <w:r w:rsidRPr="00B763ED">
              <w:rPr>
                <w:rFonts w:hint="eastAsia"/>
                <w:sz w:val="20"/>
              </w:rPr>
              <w:t>号。以下「法」という。</w:t>
            </w:r>
            <w:r w:rsidRPr="00B763ED">
              <w:rPr>
                <w:sz w:val="20"/>
              </w:rPr>
              <w:t>)</w:t>
            </w:r>
            <w:r w:rsidR="007C31DB" w:rsidRPr="00B763ED">
              <w:rPr>
                <w:rFonts w:hint="eastAsia"/>
                <w:sz w:val="20"/>
              </w:rPr>
              <w:t>で定める次の制度</w:t>
            </w:r>
            <w:r w:rsidR="00D272A6" w:rsidRPr="00B763ED">
              <w:rPr>
                <w:rFonts w:hint="eastAsia"/>
                <w:sz w:val="20"/>
              </w:rPr>
              <w:t>のいずれか</w:t>
            </w:r>
            <w:r w:rsidR="007C31DB" w:rsidRPr="00B763ED">
              <w:rPr>
                <w:rFonts w:hint="eastAsia"/>
                <w:sz w:val="20"/>
              </w:rPr>
              <w:t>について、当該法律の規定を上回る</w:t>
            </w:r>
            <w:r w:rsidR="001E6A47" w:rsidRPr="00B763ED">
              <w:rPr>
                <w:rFonts w:hint="eastAsia"/>
                <w:sz w:val="20"/>
              </w:rPr>
              <w:t>措置を講じている。</w:t>
            </w:r>
          </w:p>
        </w:tc>
        <w:tc>
          <w:tcPr>
            <w:tcW w:w="1701" w:type="dxa"/>
            <w:tcBorders>
              <w:tr2bl w:val="single" w:sz="4" w:space="0" w:color="auto"/>
            </w:tcBorders>
            <w:vAlign w:val="center"/>
          </w:tcPr>
          <w:p w14:paraId="03D585AF"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317649AA" w14:textId="77777777" w:rsidR="007C31DB" w:rsidRPr="00B763ED" w:rsidRDefault="007C31DB">
            <w:pPr>
              <w:rPr>
                <w:sz w:val="20"/>
              </w:rPr>
            </w:pPr>
            <w:r w:rsidRPr="00B763ED">
              <w:rPr>
                <w:rFonts w:hint="eastAsia"/>
                <w:sz w:val="20"/>
              </w:rPr>
              <w:t xml:space="preserve">　</w:t>
            </w:r>
          </w:p>
        </w:tc>
      </w:tr>
      <w:tr w:rsidR="007C31DB" w:rsidRPr="00B763ED" w14:paraId="5053CE55" w14:textId="77777777" w:rsidTr="0054358C">
        <w:tblPrEx>
          <w:tblCellMar>
            <w:top w:w="0" w:type="dxa"/>
            <w:bottom w:w="0" w:type="dxa"/>
          </w:tblCellMar>
        </w:tblPrEx>
        <w:trPr>
          <w:cantSplit/>
          <w:trHeight w:val="454"/>
        </w:trPr>
        <w:tc>
          <w:tcPr>
            <w:tcW w:w="709" w:type="dxa"/>
            <w:vMerge/>
            <w:vAlign w:val="center"/>
          </w:tcPr>
          <w:p w14:paraId="48CFFB22" w14:textId="77777777" w:rsidR="007C31DB" w:rsidRPr="00B763ED" w:rsidRDefault="007C31DB">
            <w:pPr>
              <w:rPr>
                <w:sz w:val="20"/>
              </w:rPr>
            </w:pPr>
          </w:p>
        </w:tc>
        <w:tc>
          <w:tcPr>
            <w:tcW w:w="218" w:type="dxa"/>
            <w:vMerge w:val="restart"/>
            <w:tcBorders>
              <w:top w:val="nil"/>
            </w:tcBorders>
            <w:vAlign w:val="center"/>
          </w:tcPr>
          <w:p w14:paraId="6DE22948" w14:textId="77777777" w:rsidR="007C31DB" w:rsidRPr="00B763ED" w:rsidRDefault="007C31DB">
            <w:pPr>
              <w:rPr>
                <w:sz w:val="20"/>
              </w:rPr>
            </w:pPr>
            <w:r w:rsidRPr="00B763ED">
              <w:rPr>
                <w:rFonts w:hint="eastAsia"/>
                <w:sz w:val="20"/>
              </w:rPr>
              <w:t xml:space="preserve">　</w:t>
            </w:r>
          </w:p>
        </w:tc>
        <w:tc>
          <w:tcPr>
            <w:tcW w:w="5452" w:type="dxa"/>
            <w:gridSpan w:val="2"/>
            <w:vAlign w:val="center"/>
          </w:tcPr>
          <w:p w14:paraId="18569882" w14:textId="77777777" w:rsidR="007C31DB" w:rsidRPr="00B763ED" w:rsidRDefault="007C31DB">
            <w:pPr>
              <w:rPr>
                <w:sz w:val="20"/>
              </w:rPr>
            </w:pPr>
            <w:r w:rsidRPr="00B763ED">
              <w:rPr>
                <w:rFonts w:hint="eastAsia"/>
                <w:sz w:val="20"/>
              </w:rPr>
              <w:t>育児休業</w:t>
            </w:r>
            <w:r w:rsidR="00D272A6" w:rsidRPr="00B763ED">
              <w:rPr>
                <w:rFonts w:hint="eastAsia"/>
                <w:sz w:val="20"/>
              </w:rPr>
              <w:t>（子が</w:t>
            </w:r>
            <w:r w:rsidR="00D272A6" w:rsidRPr="00B763ED">
              <w:rPr>
                <w:sz w:val="20"/>
              </w:rPr>
              <w:t>1</w:t>
            </w:r>
            <w:r w:rsidR="00D272A6" w:rsidRPr="00B763ED">
              <w:rPr>
                <w:rFonts w:hint="eastAsia"/>
                <w:sz w:val="20"/>
              </w:rPr>
              <w:t>歳以上のもの）</w:t>
            </w:r>
          </w:p>
        </w:tc>
        <w:tc>
          <w:tcPr>
            <w:tcW w:w="1701" w:type="dxa"/>
            <w:vAlign w:val="center"/>
          </w:tcPr>
          <w:p w14:paraId="4D2575B0" w14:textId="77777777" w:rsidR="007C31DB" w:rsidRPr="00B763ED" w:rsidRDefault="007C31DB">
            <w:pPr>
              <w:rPr>
                <w:sz w:val="20"/>
              </w:rPr>
            </w:pPr>
            <w:r w:rsidRPr="00B763ED">
              <w:rPr>
                <w:rFonts w:hint="eastAsia"/>
                <w:sz w:val="20"/>
              </w:rPr>
              <w:t xml:space="preserve">　</w:t>
            </w:r>
          </w:p>
        </w:tc>
        <w:tc>
          <w:tcPr>
            <w:tcW w:w="2120" w:type="dxa"/>
            <w:vAlign w:val="center"/>
          </w:tcPr>
          <w:p w14:paraId="3120BF33" w14:textId="77777777" w:rsidR="007C31DB" w:rsidRPr="00B763ED" w:rsidRDefault="007C31DB">
            <w:pPr>
              <w:rPr>
                <w:sz w:val="20"/>
              </w:rPr>
            </w:pPr>
            <w:r w:rsidRPr="00B763ED">
              <w:rPr>
                <w:rFonts w:hint="eastAsia"/>
                <w:sz w:val="20"/>
              </w:rPr>
              <w:t xml:space="preserve">　</w:t>
            </w:r>
          </w:p>
        </w:tc>
      </w:tr>
      <w:tr w:rsidR="007C31DB" w:rsidRPr="00B763ED" w14:paraId="0A5FC332" w14:textId="77777777" w:rsidTr="0054358C">
        <w:tblPrEx>
          <w:tblCellMar>
            <w:top w:w="0" w:type="dxa"/>
            <w:bottom w:w="0" w:type="dxa"/>
          </w:tblCellMar>
        </w:tblPrEx>
        <w:trPr>
          <w:cantSplit/>
          <w:trHeight w:val="454"/>
        </w:trPr>
        <w:tc>
          <w:tcPr>
            <w:tcW w:w="709" w:type="dxa"/>
            <w:vMerge/>
            <w:vAlign w:val="center"/>
          </w:tcPr>
          <w:p w14:paraId="3A1F85AB" w14:textId="77777777" w:rsidR="007C31DB" w:rsidRPr="00B763ED" w:rsidRDefault="007C31DB">
            <w:pPr>
              <w:rPr>
                <w:sz w:val="20"/>
              </w:rPr>
            </w:pPr>
          </w:p>
        </w:tc>
        <w:tc>
          <w:tcPr>
            <w:tcW w:w="218" w:type="dxa"/>
            <w:vMerge/>
            <w:tcBorders>
              <w:top w:val="nil"/>
            </w:tcBorders>
            <w:vAlign w:val="center"/>
          </w:tcPr>
          <w:p w14:paraId="6657D573" w14:textId="77777777" w:rsidR="007C31DB" w:rsidRPr="00B763ED" w:rsidRDefault="007C31DB">
            <w:pPr>
              <w:rPr>
                <w:sz w:val="20"/>
              </w:rPr>
            </w:pPr>
          </w:p>
        </w:tc>
        <w:tc>
          <w:tcPr>
            <w:tcW w:w="5452" w:type="dxa"/>
            <w:gridSpan w:val="2"/>
            <w:vAlign w:val="center"/>
          </w:tcPr>
          <w:p w14:paraId="52A47EEF" w14:textId="77777777" w:rsidR="007C31DB" w:rsidRPr="00B763ED" w:rsidRDefault="007C31DB">
            <w:pPr>
              <w:rPr>
                <w:sz w:val="20"/>
              </w:rPr>
            </w:pPr>
            <w:r w:rsidRPr="00B763ED">
              <w:rPr>
                <w:rFonts w:hint="eastAsia"/>
                <w:sz w:val="20"/>
              </w:rPr>
              <w:t>介護休業</w:t>
            </w:r>
            <w:r w:rsidR="00D272A6" w:rsidRPr="00B763ED">
              <w:rPr>
                <w:rFonts w:hint="eastAsia"/>
                <w:sz w:val="20"/>
              </w:rPr>
              <w:t>（通算</w:t>
            </w:r>
            <w:r w:rsidR="00D272A6" w:rsidRPr="00B763ED">
              <w:rPr>
                <w:sz w:val="20"/>
              </w:rPr>
              <w:t>93</w:t>
            </w:r>
            <w:r w:rsidR="00D272A6" w:rsidRPr="00B763ED">
              <w:rPr>
                <w:rFonts w:hint="eastAsia"/>
                <w:sz w:val="20"/>
              </w:rPr>
              <w:t>日を上回る又は</w:t>
            </w:r>
            <w:r w:rsidR="00D272A6" w:rsidRPr="00B763ED">
              <w:rPr>
                <w:sz w:val="20"/>
              </w:rPr>
              <w:t>3</w:t>
            </w:r>
            <w:r w:rsidR="00D272A6" w:rsidRPr="00B763ED">
              <w:rPr>
                <w:rFonts w:hint="eastAsia"/>
                <w:sz w:val="20"/>
              </w:rPr>
              <w:t>回を上回る分割取得のもの）</w:t>
            </w:r>
          </w:p>
        </w:tc>
        <w:tc>
          <w:tcPr>
            <w:tcW w:w="1701" w:type="dxa"/>
            <w:vAlign w:val="center"/>
          </w:tcPr>
          <w:p w14:paraId="0BA66EB8" w14:textId="77777777" w:rsidR="007C31DB" w:rsidRPr="00B763ED" w:rsidRDefault="007C31DB">
            <w:pPr>
              <w:rPr>
                <w:sz w:val="20"/>
              </w:rPr>
            </w:pPr>
            <w:r w:rsidRPr="00B763ED">
              <w:rPr>
                <w:rFonts w:hint="eastAsia"/>
                <w:sz w:val="20"/>
              </w:rPr>
              <w:t xml:space="preserve">　</w:t>
            </w:r>
          </w:p>
        </w:tc>
        <w:tc>
          <w:tcPr>
            <w:tcW w:w="2120" w:type="dxa"/>
            <w:vAlign w:val="center"/>
          </w:tcPr>
          <w:p w14:paraId="0AF23ECC" w14:textId="77777777" w:rsidR="007C31DB" w:rsidRPr="00B763ED" w:rsidRDefault="007C31DB">
            <w:pPr>
              <w:rPr>
                <w:sz w:val="20"/>
              </w:rPr>
            </w:pPr>
            <w:r w:rsidRPr="00B763ED">
              <w:rPr>
                <w:rFonts w:hint="eastAsia"/>
                <w:sz w:val="20"/>
              </w:rPr>
              <w:t xml:space="preserve">　</w:t>
            </w:r>
          </w:p>
        </w:tc>
      </w:tr>
      <w:tr w:rsidR="007C31DB" w:rsidRPr="00B763ED" w14:paraId="7871B897" w14:textId="77777777" w:rsidTr="0054358C">
        <w:tblPrEx>
          <w:tblCellMar>
            <w:top w:w="0" w:type="dxa"/>
            <w:bottom w:w="0" w:type="dxa"/>
          </w:tblCellMar>
        </w:tblPrEx>
        <w:trPr>
          <w:cantSplit/>
          <w:trHeight w:val="454"/>
        </w:trPr>
        <w:tc>
          <w:tcPr>
            <w:tcW w:w="709" w:type="dxa"/>
            <w:vMerge/>
            <w:vAlign w:val="center"/>
          </w:tcPr>
          <w:p w14:paraId="16D019A7" w14:textId="77777777" w:rsidR="007C31DB" w:rsidRPr="00B763ED" w:rsidRDefault="007C31DB">
            <w:pPr>
              <w:rPr>
                <w:sz w:val="20"/>
              </w:rPr>
            </w:pPr>
          </w:p>
        </w:tc>
        <w:tc>
          <w:tcPr>
            <w:tcW w:w="218" w:type="dxa"/>
            <w:vMerge/>
            <w:tcBorders>
              <w:top w:val="nil"/>
            </w:tcBorders>
            <w:vAlign w:val="center"/>
          </w:tcPr>
          <w:p w14:paraId="4874CFE5" w14:textId="77777777" w:rsidR="007C31DB" w:rsidRPr="00B763ED" w:rsidRDefault="007C31DB">
            <w:pPr>
              <w:rPr>
                <w:sz w:val="20"/>
              </w:rPr>
            </w:pPr>
          </w:p>
        </w:tc>
        <w:tc>
          <w:tcPr>
            <w:tcW w:w="5452" w:type="dxa"/>
            <w:gridSpan w:val="2"/>
            <w:vAlign w:val="center"/>
          </w:tcPr>
          <w:p w14:paraId="44584ED2" w14:textId="77777777" w:rsidR="007C31DB" w:rsidRPr="00B763ED" w:rsidRDefault="007C31DB">
            <w:pPr>
              <w:rPr>
                <w:sz w:val="20"/>
              </w:rPr>
            </w:pPr>
            <w:r w:rsidRPr="00B763ED">
              <w:rPr>
                <w:rFonts w:hint="eastAsia"/>
                <w:sz w:val="20"/>
              </w:rPr>
              <w:t>子の看護休暇</w:t>
            </w:r>
            <w:r w:rsidR="001E6A47" w:rsidRPr="00B763ED">
              <w:rPr>
                <w:rFonts w:hint="eastAsia"/>
                <w:sz w:val="20"/>
              </w:rPr>
              <w:t>又は介護休暇</w:t>
            </w:r>
          </w:p>
        </w:tc>
        <w:tc>
          <w:tcPr>
            <w:tcW w:w="1701" w:type="dxa"/>
            <w:vAlign w:val="center"/>
          </w:tcPr>
          <w:p w14:paraId="0AD4A4D6" w14:textId="77777777" w:rsidR="007C31DB" w:rsidRPr="00B763ED" w:rsidRDefault="007C31DB">
            <w:pPr>
              <w:rPr>
                <w:sz w:val="20"/>
              </w:rPr>
            </w:pPr>
            <w:r w:rsidRPr="00B763ED">
              <w:rPr>
                <w:rFonts w:hint="eastAsia"/>
                <w:sz w:val="20"/>
              </w:rPr>
              <w:t xml:space="preserve">　</w:t>
            </w:r>
          </w:p>
        </w:tc>
        <w:tc>
          <w:tcPr>
            <w:tcW w:w="2120" w:type="dxa"/>
            <w:vAlign w:val="center"/>
          </w:tcPr>
          <w:p w14:paraId="1AC4515A" w14:textId="77777777" w:rsidR="007C31DB" w:rsidRPr="00B763ED" w:rsidRDefault="007C31DB">
            <w:pPr>
              <w:rPr>
                <w:sz w:val="20"/>
              </w:rPr>
            </w:pPr>
            <w:r w:rsidRPr="00B763ED">
              <w:rPr>
                <w:rFonts w:hint="eastAsia"/>
                <w:sz w:val="20"/>
              </w:rPr>
              <w:t xml:space="preserve">　</w:t>
            </w:r>
          </w:p>
        </w:tc>
      </w:tr>
      <w:tr w:rsidR="007C31DB" w:rsidRPr="00B763ED" w14:paraId="50126E7F" w14:textId="77777777" w:rsidTr="0054358C">
        <w:tblPrEx>
          <w:tblCellMar>
            <w:top w:w="0" w:type="dxa"/>
            <w:bottom w:w="0" w:type="dxa"/>
          </w:tblCellMar>
        </w:tblPrEx>
        <w:trPr>
          <w:cantSplit/>
          <w:trHeight w:val="500"/>
        </w:trPr>
        <w:tc>
          <w:tcPr>
            <w:tcW w:w="709" w:type="dxa"/>
            <w:vMerge w:val="restart"/>
            <w:vAlign w:val="center"/>
          </w:tcPr>
          <w:p w14:paraId="3DC38353" w14:textId="77777777" w:rsidR="007C31DB" w:rsidRPr="00B763ED" w:rsidRDefault="007C31DB">
            <w:pPr>
              <w:rPr>
                <w:sz w:val="20"/>
              </w:rPr>
            </w:pPr>
            <w:r w:rsidRPr="00B763ED">
              <w:rPr>
                <w:sz w:val="20"/>
              </w:rPr>
              <w:t>(2)</w:t>
            </w:r>
          </w:p>
        </w:tc>
        <w:tc>
          <w:tcPr>
            <w:tcW w:w="5670" w:type="dxa"/>
            <w:gridSpan w:val="3"/>
            <w:tcBorders>
              <w:bottom w:val="nil"/>
            </w:tcBorders>
            <w:vAlign w:val="center"/>
          </w:tcPr>
          <w:p w14:paraId="1091D468" w14:textId="77777777" w:rsidR="007C31DB" w:rsidRPr="00B763ED" w:rsidRDefault="007C31DB" w:rsidP="001E6A47">
            <w:pPr>
              <w:spacing w:line="230" w:lineRule="exact"/>
              <w:rPr>
                <w:sz w:val="20"/>
              </w:rPr>
            </w:pPr>
            <w:r w:rsidRPr="00B763ED">
              <w:rPr>
                <w:rFonts w:hint="eastAsia"/>
                <w:sz w:val="20"/>
              </w:rPr>
              <w:t>法で定める次の</w:t>
            </w:r>
            <w:r w:rsidR="001E6A47" w:rsidRPr="00B763ED">
              <w:rPr>
                <w:rFonts w:hint="eastAsia"/>
                <w:sz w:val="20"/>
              </w:rPr>
              <w:t>所定</w:t>
            </w:r>
            <w:r w:rsidRPr="00B763ED">
              <w:rPr>
                <w:rFonts w:hint="eastAsia"/>
                <w:sz w:val="20"/>
              </w:rPr>
              <w:t>外労働の制限</w:t>
            </w:r>
            <w:r w:rsidR="00D272A6" w:rsidRPr="00B763ED">
              <w:rPr>
                <w:rFonts w:hint="eastAsia"/>
                <w:sz w:val="20"/>
              </w:rPr>
              <w:t>のいずれか</w:t>
            </w:r>
            <w:r w:rsidRPr="00B763ED">
              <w:rPr>
                <w:rFonts w:hint="eastAsia"/>
                <w:sz w:val="20"/>
              </w:rPr>
              <w:t>について、当該法律の規定を上回る措置を講じている。</w:t>
            </w:r>
          </w:p>
        </w:tc>
        <w:tc>
          <w:tcPr>
            <w:tcW w:w="1701" w:type="dxa"/>
            <w:tcBorders>
              <w:tr2bl w:val="single" w:sz="4" w:space="0" w:color="auto"/>
            </w:tcBorders>
            <w:vAlign w:val="center"/>
          </w:tcPr>
          <w:p w14:paraId="458E57AC"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00C63CAD" w14:textId="77777777" w:rsidR="007C31DB" w:rsidRPr="00B763ED" w:rsidRDefault="007C31DB">
            <w:pPr>
              <w:rPr>
                <w:sz w:val="20"/>
              </w:rPr>
            </w:pPr>
            <w:r w:rsidRPr="00B763ED">
              <w:rPr>
                <w:rFonts w:hint="eastAsia"/>
                <w:sz w:val="20"/>
              </w:rPr>
              <w:t xml:space="preserve">　</w:t>
            </w:r>
          </w:p>
        </w:tc>
      </w:tr>
      <w:tr w:rsidR="007C31DB" w:rsidRPr="00B763ED" w14:paraId="4B88D87D" w14:textId="77777777" w:rsidTr="0054358C">
        <w:tblPrEx>
          <w:tblCellMar>
            <w:top w:w="0" w:type="dxa"/>
            <w:bottom w:w="0" w:type="dxa"/>
          </w:tblCellMar>
        </w:tblPrEx>
        <w:trPr>
          <w:cantSplit/>
          <w:trHeight w:val="454"/>
        </w:trPr>
        <w:tc>
          <w:tcPr>
            <w:tcW w:w="709" w:type="dxa"/>
            <w:vMerge/>
            <w:vAlign w:val="center"/>
          </w:tcPr>
          <w:p w14:paraId="6E25DA13" w14:textId="77777777" w:rsidR="007C31DB" w:rsidRPr="00B763ED" w:rsidRDefault="007C31DB">
            <w:pPr>
              <w:rPr>
                <w:sz w:val="20"/>
              </w:rPr>
            </w:pPr>
          </w:p>
        </w:tc>
        <w:tc>
          <w:tcPr>
            <w:tcW w:w="218" w:type="dxa"/>
            <w:vMerge w:val="restart"/>
            <w:tcBorders>
              <w:top w:val="nil"/>
            </w:tcBorders>
            <w:vAlign w:val="center"/>
          </w:tcPr>
          <w:p w14:paraId="3D2BEB56" w14:textId="77777777" w:rsidR="007C31DB" w:rsidRPr="00B763ED" w:rsidRDefault="007C31DB">
            <w:pPr>
              <w:rPr>
                <w:sz w:val="20"/>
              </w:rPr>
            </w:pPr>
            <w:r w:rsidRPr="00B763ED">
              <w:rPr>
                <w:rFonts w:hint="eastAsia"/>
                <w:sz w:val="20"/>
              </w:rPr>
              <w:t xml:space="preserve">　</w:t>
            </w:r>
          </w:p>
        </w:tc>
        <w:tc>
          <w:tcPr>
            <w:tcW w:w="5452" w:type="dxa"/>
            <w:gridSpan w:val="2"/>
            <w:vAlign w:val="center"/>
          </w:tcPr>
          <w:p w14:paraId="58F01363" w14:textId="77777777" w:rsidR="007C31DB" w:rsidRPr="00B763ED" w:rsidRDefault="007C31DB">
            <w:pPr>
              <w:rPr>
                <w:sz w:val="20"/>
              </w:rPr>
            </w:pPr>
            <w:r w:rsidRPr="00B763ED">
              <w:rPr>
                <w:rFonts w:hint="eastAsia"/>
                <w:sz w:val="20"/>
              </w:rPr>
              <w:t>育児を行う労働者の</w:t>
            </w:r>
            <w:r w:rsidR="001E6A47" w:rsidRPr="00B763ED">
              <w:rPr>
                <w:rFonts w:hint="eastAsia"/>
                <w:sz w:val="20"/>
              </w:rPr>
              <w:t>所定外</w:t>
            </w:r>
            <w:r w:rsidRPr="00B763ED">
              <w:rPr>
                <w:rFonts w:hint="eastAsia"/>
                <w:sz w:val="20"/>
              </w:rPr>
              <w:t>労働の制限</w:t>
            </w:r>
          </w:p>
        </w:tc>
        <w:tc>
          <w:tcPr>
            <w:tcW w:w="1701" w:type="dxa"/>
            <w:vAlign w:val="center"/>
          </w:tcPr>
          <w:p w14:paraId="0D24B24E" w14:textId="77777777" w:rsidR="007C31DB" w:rsidRPr="00B763ED" w:rsidRDefault="007C31DB">
            <w:pPr>
              <w:rPr>
                <w:sz w:val="20"/>
              </w:rPr>
            </w:pPr>
            <w:r w:rsidRPr="00B763ED">
              <w:rPr>
                <w:rFonts w:hint="eastAsia"/>
                <w:sz w:val="20"/>
              </w:rPr>
              <w:t xml:space="preserve">　</w:t>
            </w:r>
          </w:p>
        </w:tc>
        <w:tc>
          <w:tcPr>
            <w:tcW w:w="2120" w:type="dxa"/>
            <w:vAlign w:val="center"/>
          </w:tcPr>
          <w:p w14:paraId="53D91F0B" w14:textId="77777777" w:rsidR="007C31DB" w:rsidRPr="00B763ED" w:rsidRDefault="007C31DB">
            <w:pPr>
              <w:rPr>
                <w:sz w:val="20"/>
              </w:rPr>
            </w:pPr>
            <w:r w:rsidRPr="00B763ED">
              <w:rPr>
                <w:rFonts w:hint="eastAsia"/>
                <w:sz w:val="20"/>
              </w:rPr>
              <w:t xml:space="preserve">　</w:t>
            </w:r>
          </w:p>
        </w:tc>
      </w:tr>
      <w:tr w:rsidR="007C31DB" w:rsidRPr="00B763ED" w14:paraId="5E16DBC8" w14:textId="77777777" w:rsidTr="0054358C">
        <w:tblPrEx>
          <w:tblCellMar>
            <w:top w:w="0" w:type="dxa"/>
            <w:bottom w:w="0" w:type="dxa"/>
          </w:tblCellMar>
        </w:tblPrEx>
        <w:trPr>
          <w:cantSplit/>
          <w:trHeight w:val="454"/>
        </w:trPr>
        <w:tc>
          <w:tcPr>
            <w:tcW w:w="709" w:type="dxa"/>
            <w:vMerge/>
            <w:vAlign w:val="center"/>
          </w:tcPr>
          <w:p w14:paraId="5BE6180A" w14:textId="77777777" w:rsidR="007C31DB" w:rsidRPr="00B763ED" w:rsidRDefault="007C31DB">
            <w:pPr>
              <w:rPr>
                <w:sz w:val="20"/>
              </w:rPr>
            </w:pPr>
          </w:p>
        </w:tc>
        <w:tc>
          <w:tcPr>
            <w:tcW w:w="218" w:type="dxa"/>
            <w:vMerge/>
            <w:tcBorders>
              <w:top w:val="nil"/>
            </w:tcBorders>
            <w:vAlign w:val="center"/>
          </w:tcPr>
          <w:p w14:paraId="25350F4D" w14:textId="77777777" w:rsidR="007C31DB" w:rsidRPr="00B763ED" w:rsidRDefault="007C31DB">
            <w:pPr>
              <w:rPr>
                <w:sz w:val="20"/>
              </w:rPr>
            </w:pPr>
          </w:p>
        </w:tc>
        <w:tc>
          <w:tcPr>
            <w:tcW w:w="5452" w:type="dxa"/>
            <w:gridSpan w:val="2"/>
            <w:vAlign w:val="center"/>
          </w:tcPr>
          <w:p w14:paraId="7F98C460" w14:textId="77777777" w:rsidR="007C31DB" w:rsidRPr="00B763ED" w:rsidRDefault="007C31DB">
            <w:pPr>
              <w:rPr>
                <w:sz w:val="20"/>
              </w:rPr>
            </w:pPr>
            <w:r w:rsidRPr="00B763ED">
              <w:rPr>
                <w:rFonts w:hint="eastAsia"/>
                <w:sz w:val="20"/>
              </w:rPr>
              <w:t>家族介護を行う労働者の</w:t>
            </w:r>
            <w:r w:rsidR="001E6A47" w:rsidRPr="00B763ED">
              <w:rPr>
                <w:rFonts w:hint="eastAsia"/>
                <w:sz w:val="20"/>
              </w:rPr>
              <w:t>所定</w:t>
            </w:r>
            <w:r w:rsidRPr="00B763ED">
              <w:rPr>
                <w:rFonts w:hint="eastAsia"/>
                <w:sz w:val="20"/>
              </w:rPr>
              <w:t>外労働の制限</w:t>
            </w:r>
          </w:p>
        </w:tc>
        <w:tc>
          <w:tcPr>
            <w:tcW w:w="1701" w:type="dxa"/>
            <w:vAlign w:val="center"/>
          </w:tcPr>
          <w:p w14:paraId="22B29B0D" w14:textId="77777777" w:rsidR="007C31DB" w:rsidRPr="00B763ED" w:rsidRDefault="007C31DB">
            <w:pPr>
              <w:rPr>
                <w:sz w:val="20"/>
              </w:rPr>
            </w:pPr>
            <w:r w:rsidRPr="00B763ED">
              <w:rPr>
                <w:rFonts w:hint="eastAsia"/>
                <w:sz w:val="20"/>
              </w:rPr>
              <w:t xml:space="preserve">　</w:t>
            </w:r>
          </w:p>
        </w:tc>
        <w:tc>
          <w:tcPr>
            <w:tcW w:w="2120" w:type="dxa"/>
            <w:vAlign w:val="center"/>
          </w:tcPr>
          <w:p w14:paraId="38F30515" w14:textId="77777777" w:rsidR="007C31DB" w:rsidRPr="00B763ED" w:rsidRDefault="007C31DB">
            <w:pPr>
              <w:rPr>
                <w:sz w:val="20"/>
              </w:rPr>
            </w:pPr>
            <w:r w:rsidRPr="00B763ED">
              <w:rPr>
                <w:rFonts w:hint="eastAsia"/>
                <w:sz w:val="20"/>
              </w:rPr>
              <w:t xml:space="preserve">　</w:t>
            </w:r>
          </w:p>
        </w:tc>
      </w:tr>
      <w:tr w:rsidR="001E6A47" w:rsidRPr="00B763ED" w14:paraId="17776AD8" w14:textId="77777777" w:rsidTr="0054358C">
        <w:tblPrEx>
          <w:tblCellMar>
            <w:top w:w="0" w:type="dxa"/>
            <w:bottom w:w="0" w:type="dxa"/>
          </w:tblCellMar>
        </w:tblPrEx>
        <w:trPr>
          <w:cantSplit/>
          <w:trHeight w:val="500"/>
        </w:trPr>
        <w:tc>
          <w:tcPr>
            <w:tcW w:w="709" w:type="dxa"/>
            <w:vMerge w:val="restart"/>
            <w:vAlign w:val="center"/>
          </w:tcPr>
          <w:p w14:paraId="2DFA69BD" w14:textId="77777777" w:rsidR="001E6A47" w:rsidRPr="00B763ED" w:rsidRDefault="001E6A47" w:rsidP="005B0433">
            <w:pPr>
              <w:rPr>
                <w:sz w:val="20"/>
              </w:rPr>
            </w:pPr>
            <w:r w:rsidRPr="00B763ED">
              <w:rPr>
                <w:sz w:val="20"/>
              </w:rPr>
              <w:t>(3)</w:t>
            </w:r>
          </w:p>
        </w:tc>
        <w:tc>
          <w:tcPr>
            <w:tcW w:w="5670" w:type="dxa"/>
            <w:gridSpan w:val="3"/>
            <w:tcBorders>
              <w:bottom w:val="nil"/>
            </w:tcBorders>
            <w:vAlign w:val="center"/>
          </w:tcPr>
          <w:p w14:paraId="7AB74894" w14:textId="77777777" w:rsidR="001E6A47" w:rsidRPr="00B763ED" w:rsidRDefault="001E6A47" w:rsidP="005B0433">
            <w:pPr>
              <w:spacing w:line="230" w:lineRule="exact"/>
              <w:rPr>
                <w:sz w:val="20"/>
              </w:rPr>
            </w:pPr>
            <w:r w:rsidRPr="00B763ED">
              <w:rPr>
                <w:rFonts w:hint="eastAsia"/>
                <w:sz w:val="20"/>
              </w:rPr>
              <w:t>法で定める次の時間外労働の制限</w:t>
            </w:r>
            <w:r w:rsidR="00D272A6" w:rsidRPr="00B763ED">
              <w:rPr>
                <w:rFonts w:hint="eastAsia"/>
                <w:sz w:val="20"/>
              </w:rPr>
              <w:t>のいずれか</w:t>
            </w:r>
            <w:r w:rsidRPr="00B763ED">
              <w:rPr>
                <w:rFonts w:hint="eastAsia"/>
                <w:sz w:val="20"/>
              </w:rPr>
              <w:t>について、当該法律の規定を上回る措置を講じている。</w:t>
            </w:r>
          </w:p>
        </w:tc>
        <w:tc>
          <w:tcPr>
            <w:tcW w:w="1701" w:type="dxa"/>
            <w:tcBorders>
              <w:tr2bl w:val="single" w:sz="4" w:space="0" w:color="auto"/>
            </w:tcBorders>
            <w:vAlign w:val="center"/>
          </w:tcPr>
          <w:p w14:paraId="64685C8F" w14:textId="77777777" w:rsidR="001E6A47" w:rsidRPr="00B763ED" w:rsidRDefault="001E6A47" w:rsidP="005B0433">
            <w:pPr>
              <w:rPr>
                <w:sz w:val="20"/>
              </w:rPr>
            </w:pPr>
            <w:r w:rsidRPr="00B763ED">
              <w:rPr>
                <w:rFonts w:hint="eastAsia"/>
                <w:sz w:val="20"/>
              </w:rPr>
              <w:t xml:space="preserve">　</w:t>
            </w:r>
          </w:p>
        </w:tc>
        <w:tc>
          <w:tcPr>
            <w:tcW w:w="2120" w:type="dxa"/>
            <w:tcBorders>
              <w:tr2bl w:val="single" w:sz="4" w:space="0" w:color="auto"/>
            </w:tcBorders>
            <w:vAlign w:val="center"/>
          </w:tcPr>
          <w:p w14:paraId="12B3D177" w14:textId="77777777" w:rsidR="001E6A47" w:rsidRPr="00B763ED" w:rsidRDefault="001E6A47" w:rsidP="005B0433">
            <w:pPr>
              <w:rPr>
                <w:sz w:val="20"/>
              </w:rPr>
            </w:pPr>
            <w:r w:rsidRPr="00B763ED">
              <w:rPr>
                <w:rFonts w:hint="eastAsia"/>
                <w:sz w:val="20"/>
              </w:rPr>
              <w:t xml:space="preserve">　</w:t>
            </w:r>
          </w:p>
        </w:tc>
      </w:tr>
      <w:tr w:rsidR="001E6A47" w:rsidRPr="00B763ED" w14:paraId="3268C087" w14:textId="77777777" w:rsidTr="0054358C">
        <w:tblPrEx>
          <w:tblCellMar>
            <w:top w:w="0" w:type="dxa"/>
            <w:bottom w:w="0" w:type="dxa"/>
          </w:tblCellMar>
        </w:tblPrEx>
        <w:trPr>
          <w:cantSplit/>
          <w:trHeight w:val="454"/>
        </w:trPr>
        <w:tc>
          <w:tcPr>
            <w:tcW w:w="709" w:type="dxa"/>
            <w:vMerge/>
            <w:vAlign w:val="center"/>
          </w:tcPr>
          <w:p w14:paraId="5B4AA52D" w14:textId="77777777" w:rsidR="001E6A47" w:rsidRPr="00B763ED" w:rsidRDefault="001E6A47" w:rsidP="005B0433">
            <w:pPr>
              <w:rPr>
                <w:sz w:val="20"/>
              </w:rPr>
            </w:pPr>
          </w:p>
        </w:tc>
        <w:tc>
          <w:tcPr>
            <w:tcW w:w="218" w:type="dxa"/>
            <w:vMerge w:val="restart"/>
            <w:tcBorders>
              <w:top w:val="nil"/>
            </w:tcBorders>
            <w:vAlign w:val="center"/>
          </w:tcPr>
          <w:p w14:paraId="59AF9ED7" w14:textId="77777777" w:rsidR="001E6A47" w:rsidRPr="00B763ED" w:rsidRDefault="001E6A47" w:rsidP="005B0433">
            <w:pPr>
              <w:rPr>
                <w:sz w:val="20"/>
              </w:rPr>
            </w:pPr>
            <w:r w:rsidRPr="00B763ED">
              <w:rPr>
                <w:rFonts w:hint="eastAsia"/>
                <w:sz w:val="20"/>
              </w:rPr>
              <w:t xml:space="preserve">　</w:t>
            </w:r>
          </w:p>
        </w:tc>
        <w:tc>
          <w:tcPr>
            <w:tcW w:w="5452" w:type="dxa"/>
            <w:gridSpan w:val="2"/>
            <w:vAlign w:val="center"/>
          </w:tcPr>
          <w:p w14:paraId="416D82BC" w14:textId="77777777" w:rsidR="001E6A47" w:rsidRPr="00B763ED" w:rsidRDefault="001E6A47" w:rsidP="005B0433">
            <w:pPr>
              <w:rPr>
                <w:sz w:val="20"/>
              </w:rPr>
            </w:pPr>
            <w:r w:rsidRPr="00B763ED">
              <w:rPr>
                <w:rFonts w:hint="eastAsia"/>
                <w:sz w:val="20"/>
              </w:rPr>
              <w:t>育児を行う労働者の時間外労働の制限</w:t>
            </w:r>
          </w:p>
        </w:tc>
        <w:tc>
          <w:tcPr>
            <w:tcW w:w="1701" w:type="dxa"/>
            <w:vAlign w:val="center"/>
          </w:tcPr>
          <w:p w14:paraId="213D3DF7" w14:textId="77777777" w:rsidR="001E6A47" w:rsidRPr="00B763ED" w:rsidRDefault="001E6A47" w:rsidP="005B0433">
            <w:pPr>
              <w:rPr>
                <w:sz w:val="20"/>
              </w:rPr>
            </w:pPr>
            <w:r w:rsidRPr="00B763ED">
              <w:rPr>
                <w:rFonts w:hint="eastAsia"/>
                <w:sz w:val="20"/>
              </w:rPr>
              <w:t xml:space="preserve">　</w:t>
            </w:r>
          </w:p>
        </w:tc>
        <w:tc>
          <w:tcPr>
            <w:tcW w:w="2120" w:type="dxa"/>
            <w:vAlign w:val="center"/>
          </w:tcPr>
          <w:p w14:paraId="457EF423" w14:textId="77777777" w:rsidR="001E6A47" w:rsidRPr="00B763ED" w:rsidRDefault="001E6A47" w:rsidP="005B0433">
            <w:pPr>
              <w:rPr>
                <w:sz w:val="20"/>
              </w:rPr>
            </w:pPr>
            <w:r w:rsidRPr="00B763ED">
              <w:rPr>
                <w:rFonts w:hint="eastAsia"/>
                <w:sz w:val="20"/>
              </w:rPr>
              <w:t xml:space="preserve">　</w:t>
            </w:r>
          </w:p>
        </w:tc>
      </w:tr>
      <w:tr w:rsidR="001E6A47" w:rsidRPr="00B763ED" w14:paraId="50EB3AC7" w14:textId="77777777" w:rsidTr="0054358C">
        <w:tblPrEx>
          <w:tblCellMar>
            <w:top w:w="0" w:type="dxa"/>
            <w:bottom w:w="0" w:type="dxa"/>
          </w:tblCellMar>
        </w:tblPrEx>
        <w:trPr>
          <w:cantSplit/>
          <w:trHeight w:val="454"/>
        </w:trPr>
        <w:tc>
          <w:tcPr>
            <w:tcW w:w="709" w:type="dxa"/>
            <w:vMerge/>
            <w:vAlign w:val="center"/>
          </w:tcPr>
          <w:p w14:paraId="77AEBE67" w14:textId="77777777" w:rsidR="001E6A47" w:rsidRPr="00B763ED" w:rsidRDefault="001E6A47" w:rsidP="005B0433">
            <w:pPr>
              <w:rPr>
                <w:sz w:val="20"/>
              </w:rPr>
            </w:pPr>
          </w:p>
        </w:tc>
        <w:tc>
          <w:tcPr>
            <w:tcW w:w="218" w:type="dxa"/>
            <w:vMerge/>
            <w:tcBorders>
              <w:top w:val="nil"/>
            </w:tcBorders>
            <w:vAlign w:val="center"/>
          </w:tcPr>
          <w:p w14:paraId="05CB5A93" w14:textId="77777777" w:rsidR="001E6A47" w:rsidRPr="00B763ED" w:rsidRDefault="001E6A47" w:rsidP="005B0433">
            <w:pPr>
              <w:rPr>
                <w:sz w:val="20"/>
              </w:rPr>
            </w:pPr>
          </w:p>
        </w:tc>
        <w:tc>
          <w:tcPr>
            <w:tcW w:w="5452" w:type="dxa"/>
            <w:gridSpan w:val="2"/>
            <w:vAlign w:val="center"/>
          </w:tcPr>
          <w:p w14:paraId="655E7545" w14:textId="77777777" w:rsidR="001E6A47" w:rsidRPr="00B763ED" w:rsidRDefault="001E6A47" w:rsidP="005B0433">
            <w:pPr>
              <w:rPr>
                <w:sz w:val="20"/>
              </w:rPr>
            </w:pPr>
            <w:r w:rsidRPr="00B763ED">
              <w:rPr>
                <w:rFonts w:hint="eastAsia"/>
                <w:sz w:val="20"/>
              </w:rPr>
              <w:t>家族介護を行う労働者の時間外労働の制限</w:t>
            </w:r>
          </w:p>
        </w:tc>
        <w:tc>
          <w:tcPr>
            <w:tcW w:w="1701" w:type="dxa"/>
            <w:vAlign w:val="center"/>
          </w:tcPr>
          <w:p w14:paraId="73C5B6EC" w14:textId="77777777" w:rsidR="001E6A47" w:rsidRPr="00B763ED" w:rsidRDefault="001E6A47" w:rsidP="005B0433">
            <w:pPr>
              <w:rPr>
                <w:sz w:val="20"/>
              </w:rPr>
            </w:pPr>
            <w:r w:rsidRPr="00B763ED">
              <w:rPr>
                <w:rFonts w:hint="eastAsia"/>
                <w:sz w:val="20"/>
              </w:rPr>
              <w:t xml:space="preserve">　</w:t>
            </w:r>
          </w:p>
        </w:tc>
        <w:tc>
          <w:tcPr>
            <w:tcW w:w="2120" w:type="dxa"/>
            <w:vAlign w:val="center"/>
          </w:tcPr>
          <w:p w14:paraId="03077A4B" w14:textId="77777777" w:rsidR="001E6A47" w:rsidRPr="00B763ED" w:rsidRDefault="001E6A47" w:rsidP="005B0433">
            <w:pPr>
              <w:rPr>
                <w:sz w:val="20"/>
              </w:rPr>
            </w:pPr>
            <w:r w:rsidRPr="00B763ED">
              <w:rPr>
                <w:rFonts w:hint="eastAsia"/>
                <w:sz w:val="20"/>
              </w:rPr>
              <w:t xml:space="preserve">　</w:t>
            </w:r>
          </w:p>
        </w:tc>
      </w:tr>
      <w:tr w:rsidR="007C31DB" w:rsidRPr="00B763ED" w14:paraId="359FE439" w14:textId="77777777" w:rsidTr="0054358C">
        <w:tblPrEx>
          <w:tblCellMar>
            <w:top w:w="0" w:type="dxa"/>
            <w:bottom w:w="0" w:type="dxa"/>
          </w:tblCellMar>
        </w:tblPrEx>
        <w:trPr>
          <w:cantSplit/>
          <w:trHeight w:val="500"/>
        </w:trPr>
        <w:tc>
          <w:tcPr>
            <w:tcW w:w="709" w:type="dxa"/>
            <w:vMerge w:val="restart"/>
            <w:vAlign w:val="center"/>
          </w:tcPr>
          <w:p w14:paraId="6B3AD296" w14:textId="77777777" w:rsidR="007C31DB" w:rsidRPr="00B763ED" w:rsidRDefault="007C31DB">
            <w:pPr>
              <w:rPr>
                <w:sz w:val="20"/>
              </w:rPr>
            </w:pPr>
            <w:r w:rsidRPr="00B763ED">
              <w:rPr>
                <w:sz w:val="20"/>
              </w:rPr>
              <w:t>(</w:t>
            </w:r>
            <w:r w:rsidR="001E6A47" w:rsidRPr="00B763ED">
              <w:rPr>
                <w:sz w:val="20"/>
              </w:rPr>
              <w:t>4</w:t>
            </w:r>
            <w:r w:rsidRPr="00B763ED">
              <w:rPr>
                <w:sz w:val="20"/>
              </w:rPr>
              <w:t>)</w:t>
            </w:r>
          </w:p>
        </w:tc>
        <w:tc>
          <w:tcPr>
            <w:tcW w:w="5670" w:type="dxa"/>
            <w:gridSpan w:val="3"/>
            <w:tcBorders>
              <w:bottom w:val="nil"/>
            </w:tcBorders>
            <w:vAlign w:val="center"/>
          </w:tcPr>
          <w:p w14:paraId="4AADC3B8" w14:textId="77777777" w:rsidR="007C31DB" w:rsidRPr="00B763ED" w:rsidRDefault="007C31DB">
            <w:pPr>
              <w:spacing w:line="230" w:lineRule="exact"/>
              <w:rPr>
                <w:sz w:val="20"/>
              </w:rPr>
            </w:pPr>
            <w:r w:rsidRPr="00B763ED">
              <w:rPr>
                <w:rFonts w:hint="eastAsia"/>
                <w:sz w:val="20"/>
              </w:rPr>
              <w:t>法で定める次の深夜業の制限</w:t>
            </w:r>
            <w:r w:rsidR="00D272A6" w:rsidRPr="00B763ED">
              <w:rPr>
                <w:rFonts w:hint="eastAsia"/>
                <w:sz w:val="20"/>
              </w:rPr>
              <w:t>のいずれか</w:t>
            </w:r>
            <w:r w:rsidRPr="00B763ED">
              <w:rPr>
                <w:rFonts w:hint="eastAsia"/>
                <w:sz w:val="20"/>
              </w:rPr>
              <w:t>について、当該法律の規定を上回る措置を講じている。</w:t>
            </w:r>
          </w:p>
        </w:tc>
        <w:tc>
          <w:tcPr>
            <w:tcW w:w="1701" w:type="dxa"/>
            <w:tcBorders>
              <w:tr2bl w:val="single" w:sz="4" w:space="0" w:color="auto"/>
            </w:tcBorders>
            <w:vAlign w:val="center"/>
          </w:tcPr>
          <w:p w14:paraId="073A542C"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63BBC5CB" w14:textId="77777777" w:rsidR="007C31DB" w:rsidRPr="00B763ED" w:rsidRDefault="007C31DB">
            <w:pPr>
              <w:rPr>
                <w:sz w:val="20"/>
              </w:rPr>
            </w:pPr>
            <w:r w:rsidRPr="00B763ED">
              <w:rPr>
                <w:rFonts w:hint="eastAsia"/>
                <w:sz w:val="20"/>
              </w:rPr>
              <w:t xml:space="preserve">　</w:t>
            </w:r>
          </w:p>
        </w:tc>
      </w:tr>
      <w:tr w:rsidR="007C31DB" w:rsidRPr="00B763ED" w14:paraId="4B7A58E0" w14:textId="77777777" w:rsidTr="0054358C">
        <w:tblPrEx>
          <w:tblCellMar>
            <w:top w:w="0" w:type="dxa"/>
            <w:bottom w:w="0" w:type="dxa"/>
          </w:tblCellMar>
        </w:tblPrEx>
        <w:trPr>
          <w:cantSplit/>
          <w:trHeight w:val="454"/>
        </w:trPr>
        <w:tc>
          <w:tcPr>
            <w:tcW w:w="709" w:type="dxa"/>
            <w:vMerge/>
            <w:vAlign w:val="center"/>
          </w:tcPr>
          <w:p w14:paraId="520332A0" w14:textId="77777777" w:rsidR="007C31DB" w:rsidRPr="00B763ED" w:rsidRDefault="007C31DB">
            <w:pPr>
              <w:rPr>
                <w:sz w:val="20"/>
              </w:rPr>
            </w:pPr>
          </w:p>
        </w:tc>
        <w:tc>
          <w:tcPr>
            <w:tcW w:w="218" w:type="dxa"/>
            <w:vMerge w:val="restart"/>
            <w:tcBorders>
              <w:top w:val="nil"/>
            </w:tcBorders>
            <w:vAlign w:val="center"/>
          </w:tcPr>
          <w:p w14:paraId="5FBA0EBF" w14:textId="77777777" w:rsidR="007C31DB" w:rsidRPr="00B763ED" w:rsidRDefault="007C31DB">
            <w:pPr>
              <w:rPr>
                <w:sz w:val="20"/>
              </w:rPr>
            </w:pPr>
            <w:r w:rsidRPr="00B763ED">
              <w:rPr>
                <w:rFonts w:hint="eastAsia"/>
                <w:sz w:val="20"/>
              </w:rPr>
              <w:t xml:space="preserve">　</w:t>
            </w:r>
          </w:p>
        </w:tc>
        <w:tc>
          <w:tcPr>
            <w:tcW w:w="5452" w:type="dxa"/>
            <w:gridSpan w:val="2"/>
            <w:vAlign w:val="center"/>
          </w:tcPr>
          <w:p w14:paraId="7FD4A16E" w14:textId="77777777" w:rsidR="007C31DB" w:rsidRPr="00B763ED" w:rsidRDefault="007C31DB">
            <w:pPr>
              <w:rPr>
                <w:sz w:val="20"/>
              </w:rPr>
            </w:pPr>
            <w:r w:rsidRPr="00B763ED">
              <w:rPr>
                <w:rFonts w:hint="eastAsia"/>
                <w:sz w:val="20"/>
              </w:rPr>
              <w:t>育児を行う労働者の深夜業の制限</w:t>
            </w:r>
          </w:p>
        </w:tc>
        <w:tc>
          <w:tcPr>
            <w:tcW w:w="1701" w:type="dxa"/>
            <w:vAlign w:val="center"/>
          </w:tcPr>
          <w:p w14:paraId="1B41F652" w14:textId="77777777" w:rsidR="007C31DB" w:rsidRPr="00B763ED" w:rsidRDefault="007C31DB">
            <w:pPr>
              <w:rPr>
                <w:sz w:val="20"/>
              </w:rPr>
            </w:pPr>
            <w:r w:rsidRPr="00B763ED">
              <w:rPr>
                <w:rFonts w:hint="eastAsia"/>
                <w:sz w:val="20"/>
              </w:rPr>
              <w:t xml:space="preserve">　</w:t>
            </w:r>
          </w:p>
        </w:tc>
        <w:tc>
          <w:tcPr>
            <w:tcW w:w="2120" w:type="dxa"/>
            <w:vAlign w:val="center"/>
          </w:tcPr>
          <w:p w14:paraId="4C9356EB" w14:textId="77777777" w:rsidR="007C31DB" w:rsidRPr="00B763ED" w:rsidRDefault="007C31DB">
            <w:pPr>
              <w:rPr>
                <w:sz w:val="20"/>
              </w:rPr>
            </w:pPr>
            <w:r w:rsidRPr="00B763ED">
              <w:rPr>
                <w:rFonts w:hint="eastAsia"/>
                <w:sz w:val="20"/>
              </w:rPr>
              <w:t xml:space="preserve">　</w:t>
            </w:r>
          </w:p>
        </w:tc>
      </w:tr>
      <w:tr w:rsidR="007C31DB" w:rsidRPr="00B763ED" w14:paraId="1FA37872" w14:textId="77777777" w:rsidTr="0054358C">
        <w:tblPrEx>
          <w:tblCellMar>
            <w:top w:w="0" w:type="dxa"/>
            <w:bottom w:w="0" w:type="dxa"/>
          </w:tblCellMar>
        </w:tblPrEx>
        <w:trPr>
          <w:cantSplit/>
          <w:trHeight w:val="454"/>
        </w:trPr>
        <w:tc>
          <w:tcPr>
            <w:tcW w:w="709" w:type="dxa"/>
            <w:vMerge/>
            <w:vAlign w:val="center"/>
          </w:tcPr>
          <w:p w14:paraId="2FB06B9B" w14:textId="77777777" w:rsidR="007C31DB" w:rsidRPr="00B763ED" w:rsidRDefault="007C31DB">
            <w:pPr>
              <w:rPr>
                <w:sz w:val="20"/>
              </w:rPr>
            </w:pPr>
          </w:p>
        </w:tc>
        <w:tc>
          <w:tcPr>
            <w:tcW w:w="218" w:type="dxa"/>
            <w:vMerge/>
            <w:tcBorders>
              <w:top w:val="nil"/>
            </w:tcBorders>
            <w:vAlign w:val="center"/>
          </w:tcPr>
          <w:p w14:paraId="1E1CF82C" w14:textId="77777777" w:rsidR="007C31DB" w:rsidRPr="00B763ED" w:rsidRDefault="007C31DB">
            <w:pPr>
              <w:rPr>
                <w:sz w:val="20"/>
              </w:rPr>
            </w:pPr>
          </w:p>
        </w:tc>
        <w:tc>
          <w:tcPr>
            <w:tcW w:w="5452" w:type="dxa"/>
            <w:gridSpan w:val="2"/>
            <w:vAlign w:val="center"/>
          </w:tcPr>
          <w:p w14:paraId="586961CF" w14:textId="77777777" w:rsidR="007C31DB" w:rsidRPr="00B763ED" w:rsidRDefault="007C31DB">
            <w:pPr>
              <w:rPr>
                <w:sz w:val="20"/>
              </w:rPr>
            </w:pPr>
            <w:r w:rsidRPr="00B763ED">
              <w:rPr>
                <w:rFonts w:hint="eastAsia"/>
                <w:sz w:val="20"/>
              </w:rPr>
              <w:t>家族介護を行う労働者の深夜業の制限</w:t>
            </w:r>
          </w:p>
        </w:tc>
        <w:tc>
          <w:tcPr>
            <w:tcW w:w="1701" w:type="dxa"/>
            <w:vAlign w:val="center"/>
          </w:tcPr>
          <w:p w14:paraId="5DDA3A62" w14:textId="77777777" w:rsidR="007C31DB" w:rsidRPr="00B763ED" w:rsidRDefault="007C31DB">
            <w:pPr>
              <w:rPr>
                <w:sz w:val="20"/>
              </w:rPr>
            </w:pPr>
            <w:r w:rsidRPr="00B763ED">
              <w:rPr>
                <w:rFonts w:hint="eastAsia"/>
                <w:sz w:val="20"/>
              </w:rPr>
              <w:t xml:space="preserve">　</w:t>
            </w:r>
          </w:p>
        </w:tc>
        <w:tc>
          <w:tcPr>
            <w:tcW w:w="2120" w:type="dxa"/>
            <w:vAlign w:val="center"/>
          </w:tcPr>
          <w:p w14:paraId="17FEA8EE" w14:textId="77777777" w:rsidR="007C31DB" w:rsidRPr="00B763ED" w:rsidRDefault="007C31DB">
            <w:pPr>
              <w:rPr>
                <w:sz w:val="20"/>
              </w:rPr>
            </w:pPr>
            <w:r w:rsidRPr="00B763ED">
              <w:rPr>
                <w:rFonts w:hint="eastAsia"/>
                <w:sz w:val="20"/>
              </w:rPr>
              <w:t xml:space="preserve">　</w:t>
            </w:r>
          </w:p>
        </w:tc>
      </w:tr>
      <w:tr w:rsidR="007C31DB" w:rsidRPr="00B763ED" w14:paraId="3A4B01F4" w14:textId="77777777" w:rsidTr="0054358C">
        <w:tblPrEx>
          <w:tblCellMar>
            <w:top w:w="0" w:type="dxa"/>
            <w:bottom w:w="0" w:type="dxa"/>
          </w:tblCellMar>
        </w:tblPrEx>
        <w:trPr>
          <w:cantSplit/>
          <w:trHeight w:val="500"/>
        </w:trPr>
        <w:tc>
          <w:tcPr>
            <w:tcW w:w="709" w:type="dxa"/>
            <w:vMerge w:val="restart"/>
            <w:vAlign w:val="center"/>
          </w:tcPr>
          <w:p w14:paraId="5D5079EA" w14:textId="77777777" w:rsidR="007C31DB" w:rsidRPr="00B763ED" w:rsidRDefault="001E6A47">
            <w:pPr>
              <w:rPr>
                <w:sz w:val="20"/>
              </w:rPr>
            </w:pPr>
            <w:r w:rsidRPr="00B763ED">
              <w:rPr>
                <w:sz w:val="20"/>
              </w:rPr>
              <w:t>(5</w:t>
            </w:r>
            <w:r w:rsidR="007C31DB" w:rsidRPr="00B763ED">
              <w:rPr>
                <w:sz w:val="20"/>
              </w:rPr>
              <w:t>)</w:t>
            </w:r>
          </w:p>
        </w:tc>
        <w:tc>
          <w:tcPr>
            <w:tcW w:w="5670" w:type="dxa"/>
            <w:gridSpan w:val="3"/>
            <w:tcBorders>
              <w:bottom w:val="nil"/>
            </w:tcBorders>
            <w:vAlign w:val="center"/>
          </w:tcPr>
          <w:p w14:paraId="7361F14D" w14:textId="77777777" w:rsidR="007C31DB" w:rsidRPr="00B763ED" w:rsidRDefault="007C31DB">
            <w:pPr>
              <w:spacing w:line="230" w:lineRule="exact"/>
              <w:rPr>
                <w:sz w:val="20"/>
              </w:rPr>
            </w:pPr>
            <w:r w:rsidRPr="00B763ED">
              <w:rPr>
                <w:rFonts w:hint="eastAsia"/>
                <w:sz w:val="20"/>
              </w:rPr>
              <w:t>法で定める次の勤務時間の短縮等について、当該法律の規定を上回る措置を講じている。</w:t>
            </w:r>
          </w:p>
        </w:tc>
        <w:tc>
          <w:tcPr>
            <w:tcW w:w="1701" w:type="dxa"/>
            <w:tcBorders>
              <w:tr2bl w:val="single" w:sz="4" w:space="0" w:color="auto"/>
            </w:tcBorders>
            <w:vAlign w:val="center"/>
          </w:tcPr>
          <w:p w14:paraId="0F731B60"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4DEDE3DA" w14:textId="77777777" w:rsidR="007C31DB" w:rsidRPr="00B763ED" w:rsidRDefault="007C31DB">
            <w:pPr>
              <w:rPr>
                <w:sz w:val="20"/>
              </w:rPr>
            </w:pPr>
            <w:r w:rsidRPr="00B763ED">
              <w:rPr>
                <w:rFonts w:hint="eastAsia"/>
                <w:sz w:val="20"/>
              </w:rPr>
              <w:t xml:space="preserve">　</w:t>
            </w:r>
          </w:p>
        </w:tc>
      </w:tr>
      <w:tr w:rsidR="007C31DB" w:rsidRPr="00B763ED" w14:paraId="62014153" w14:textId="77777777" w:rsidTr="0054358C">
        <w:tblPrEx>
          <w:tblCellMar>
            <w:top w:w="0" w:type="dxa"/>
            <w:bottom w:w="0" w:type="dxa"/>
          </w:tblCellMar>
        </w:tblPrEx>
        <w:trPr>
          <w:cantSplit/>
          <w:trHeight w:val="285"/>
        </w:trPr>
        <w:tc>
          <w:tcPr>
            <w:tcW w:w="709" w:type="dxa"/>
            <w:vMerge/>
            <w:vAlign w:val="center"/>
          </w:tcPr>
          <w:p w14:paraId="6A96CCB9" w14:textId="77777777" w:rsidR="007C31DB" w:rsidRPr="00B763ED" w:rsidRDefault="007C31DB">
            <w:pPr>
              <w:rPr>
                <w:sz w:val="20"/>
              </w:rPr>
            </w:pPr>
          </w:p>
        </w:tc>
        <w:tc>
          <w:tcPr>
            <w:tcW w:w="218" w:type="dxa"/>
            <w:vMerge w:val="restart"/>
            <w:tcBorders>
              <w:top w:val="nil"/>
            </w:tcBorders>
            <w:vAlign w:val="center"/>
          </w:tcPr>
          <w:p w14:paraId="3638C24E" w14:textId="77777777" w:rsidR="007C31DB" w:rsidRPr="00B763ED" w:rsidRDefault="007C31DB">
            <w:pPr>
              <w:rPr>
                <w:sz w:val="20"/>
              </w:rPr>
            </w:pPr>
            <w:r w:rsidRPr="00B763ED">
              <w:rPr>
                <w:rFonts w:hint="eastAsia"/>
                <w:sz w:val="20"/>
              </w:rPr>
              <w:t xml:space="preserve">　</w:t>
            </w:r>
          </w:p>
        </w:tc>
        <w:tc>
          <w:tcPr>
            <w:tcW w:w="5452" w:type="dxa"/>
            <w:gridSpan w:val="2"/>
            <w:tcBorders>
              <w:bottom w:val="nil"/>
            </w:tcBorders>
            <w:vAlign w:val="center"/>
          </w:tcPr>
          <w:p w14:paraId="3A82EFCC" w14:textId="77777777" w:rsidR="007C31DB" w:rsidRPr="00B763ED" w:rsidRDefault="007C31DB">
            <w:pPr>
              <w:rPr>
                <w:sz w:val="20"/>
              </w:rPr>
            </w:pPr>
            <w:r w:rsidRPr="00B763ED">
              <w:rPr>
                <w:rFonts w:hint="eastAsia"/>
                <w:sz w:val="20"/>
              </w:rPr>
              <w:t>育児のための勤務時間の短縮等</w:t>
            </w:r>
          </w:p>
        </w:tc>
        <w:tc>
          <w:tcPr>
            <w:tcW w:w="1701" w:type="dxa"/>
            <w:tcBorders>
              <w:tr2bl w:val="single" w:sz="4" w:space="0" w:color="auto"/>
            </w:tcBorders>
            <w:vAlign w:val="center"/>
          </w:tcPr>
          <w:p w14:paraId="4C362732"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548A8AF2" w14:textId="77777777" w:rsidR="007C31DB" w:rsidRPr="00B763ED" w:rsidRDefault="007C31DB">
            <w:pPr>
              <w:rPr>
                <w:sz w:val="20"/>
              </w:rPr>
            </w:pPr>
            <w:r w:rsidRPr="00B763ED">
              <w:rPr>
                <w:rFonts w:hint="eastAsia"/>
                <w:sz w:val="20"/>
              </w:rPr>
              <w:t xml:space="preserve">　</w:t>
            </w:r>
          </w:p>
        </w:tc>
      </w:tr>
      <w:tr w:rsidR="007C31DB" w:rsidRPr="00B763ED" w14:paraId="388026A0" w14:textId="77777777" w:rsidTr="0054358C">
        <w:tblPrEx>
          <w:tblCellMar>
            <w:top w:w="0" w:type="dxa"/>
            <w:bottom w:w="0" w:type="dxa"/>
          </w:tblCellMar>
        </w:tblPrEx>
        <w:trPr>
          <w:cantSplit/>
          <w:trHeight w:val="454"/>
        </w:trPr>
        <w:tc>
          <w:tcPr>
            <w:tcW w:w="709" w:type="dxa"/>
            <w:vMerge/>
            <w:vAlign w:val="center"/>
          </w:tcPr>
          <w:p w14:paraId="6533FE11" w14:textId="77777777" w:rsidR="007C31DB" w:rsidRPr="00B763ED" w:rsidRDefault="007C31DB">
            <w:pPr>
              <w:rPr>
                <w:sz w:val="20"/>
              </w:rPr>
            </w:pPr>
          </w:p>
        </w:tc>
        <w:tc>
          <w:tcPr>
            <w:tcW w:w="218" w:type="dxa"/>
            <w:vMerge/>
            <w:tcBorders>
              <w:top w:val="nil"/>
            </w:tcBorders>
            <w:vAlign w:val="center"/>
          </w:tcPr>
          <w:p w14:paraId="16A6C81E" w14:textId="77777777" w:rsidR="007C31DB" w:rsidRPr="00B763ED" w:rsidRDefault="007C31DB">
            <w:pPr>
              <w:rPr>
                <w:sz w:val="20"/>
              </w:rPr>
            </w:pPr>
          </w:p>
        </w:tc>
        <w:tc>
          <w:tcPr>
            <w:tcW w:w="621" w:type="dxa"/>
            <w:vMerge w:val="restart"/>
            <w:tcBorders>
              <w:top w:val="nil"/>
            </w:tcBorders>
            <w:vAlign w:val="center"/>
          </w:tcPr>
          <w:p w14:paraId="1757D6A1" w14:textId="77777777" w:rsidR="007C31DB" w:rsidRPr="00B763ED" w:rsidRDefault="007C31DB">
            <w:pPr>
              <w:rPr>
                <w:sz w:val="20"/>
              </w:rPr>
            </w:pPr>
            <w:r w:rsidRPr="00B763ED">
              <w:rPr>
                <w:rFonts w:hint="eastAsia"/>
                <w:sz w:val="20"/>
              </w:rPr>
              <w:t xml:space="preserve">　</w:t>
            </w:r>
          </w:p>
        </w:tc>
        <w:tc>
          <w:tcPr>
            <w:tcW w:w="4831" w:type="dxa"/>
            <w:vAlign w:val="center"/>
          </w:tcPr>
          <w:p w14:paraId="1FD1AD04" w14:textId="77777777" w:rsidR="007C31DB" w:rsidRPr="00B763ED" w:rsidRDefault="007C31DB">
            <w:pPr>
              <w:rPr>
                <w:sz w:val="20"/>
              </w:rPr>
            </w:pPr>
            <w:r w:rsidRPr="00B763ED">
              <w:rPr>
                <w:rFonts w:hint="eastAsia"/>
                <w:sz w:val="20"/>
              </w:rPr>
              <w:t>短時間勤務の制度</w:t>
            </w:r>
            <w:r w:rsidR="001E6A47" w:rsidRPr="00B763ED">
              <w:rPr>
                <w:rFonts w:hint="eastAsia"/>
                <w:sz w:val="20"/>
              </w:rPr>
              <w:t>（子が</w:t>
            </w:r>
            <w:r w:rsidR="001E6A47" w:rsidRPr="00B763ED">
              <w:rPr>
                <w:sz w:val="20"/>
              </w:rPr>
              <w:t>3</w:t>
            </w:r>
            <w:r w:rsidR="001E6A47" w:rsidRPr="00B763ED">
              <w:rPr>
                <w:rFonts w:hint="eastAsia"/>
                <w:sz w:val="20"/>
              </w:rPr>
              <w:t>歳以上のもの）</w:t>
            </w:r>
          </w:p>
        </w:tc>
        <w:tc>
          <w:tcPr>
            <w:tcW w:w="1701" w:type="dxa"/>
            <w:vAlign w:val="center"/>
          </w:tcPr>
          <w:p w14:paraId="49E733B7" w14:textId="77777777" w:rsidR="007C31DB" w:rsidRPr="00B763ED" w:rsidRDefault="007C31DB">
            <w:pPr>
              <w:rPr>
                <w:sz w:val="20"/>
              </w:rPr>
            </w:pPr>
            <w:r w:rsidRPr="00B763ED">
              <w:rPr>
                <w:rFonts w:hint="eastAsia"/>
                <w:sz w:val="20"/>
              </w:rPr>
              <w:t xml:space="preserve">　</w:t>
            </w:r>
          </w:p>
        </w:tc>
        <w:tc>
          <w:tcPr>
            <w:tcW w:w="2120" w:type="dxa"/>
            <w:vAlign w:val="center"/>
          </w:tcPr>
          <w:p w14:paraId="45B7D556" w14:textId="77777777" w:rsidR="007C31DB" w:rsidRPr="00B763ED" w:rsidRDefault="007C31DB">
            <w:pPr>
              <w:rPr>
                <w:sz w:val="20"/>
              </w:rPr>
            </w:pPr>
            <w:r w:rsidRPr="00B763ED">
              <w:rPr>
                <w:rFonts w:hint="eastAsia"/>
                <w:sz w:val="20"/>
              </w:rPr>
              <w:t xml:space="preserve">　</w:t>
            </w:r>
          </w:p>
        </w:tc>
      </w:tr>
      <w:tr w:rsidR="007C31DB" w:rsidRPr="00B763ED" w14:paraId="5A36215C" w14:textId="77777777" w:rsidTr="0054358C">
        <w:tblPrEx>
          <w:tblCellMar>
            <w:top w:w="0" w:type="dxa"/>
            <w:bottom w:w="0" w:type="dxa"/>
          </w:tblCellMar>
        </w:tblPrEx>
        <w:trPr>
          <w:cantSplit/>
          <w:trHeight w:val="454"/>
        </w:trPr>
        <w:tc>
          <w:tcPr>
            <w:tcW w:w="709" w:type="dxa"/>
            <w:vMerge/>
            <w:vAlign w:val="center"/>
          </w:tcPr>
          <w:p w14:paraId="27568E8F" w14:textId="77777777" w:rsidR="007C31DB" w:rsidRPr="00B763ED" w:rsidRDefault="007C31DB">
            <w:pPr>
              <w:rPr>
                <w:sz w:val="20"/>
              </w:rPr>
            </w:pPr>
          </w:p>
        </w:tc>
        <w:tc>
          <w:tcPr>
            <w:tcW w:w="218" w:type="dxa"/>
            <w:vMerge/>
            <w:tcBorders>
              <w:top w:val="nil"/>
            </w:tcBorders>
            <w:vAlign w:val="center"/>
          </w:tcPr>
          <w:p w14:paraId="3EA7D3E6" w14:textId="77777777" w:rsidR="007C31DB" w:rsidRPr="00B763ED" w:rsidRDefault="007C31DB">
            <w:pPr>
              <w:rPr>
                <w:sz w:val="20"/>
              </w:rPr>
            </w:pPr>
          </w:p>
        </w:tc>
        <w:tc>
          <w:tcPr>
            <w:tcW w:w="621" w:type="dxa"/>
            <w:vMerge/>
            <w:tcBorders>
              <w:top w:val="nil"/>
            </w:tcBorders>
            <w:vAlign w:val="center"/>
          </w:tcPr>
          <w:p w14:paraId="4778F120" w14:textId="77777777" w:rsidR="007C31DB" w:rsidRPr="00B763ED" w:rsidRDefault="007C31DB">
            <w:pPr>
              <w:rPr>
                <w:sz w:val="20"/>
              </w:rPr>
            </w:pPr>
          </w:p>
        </w:tc>
        <w:tc>
          <w:tcPr>
            <w:tcW w:w="4831" w:type="dxa"/>
            <w:vAlign w:val="center"/>
          </w:tcPr>
          <w:p w14:paraId="05C738E9" w14:textId="77777777" w:rsidR="007C31DB" w:rsidRPr="00B763ED" w:rsidRDefault="007C31DB">
            <w:pPr>
              <w:rPr>
                <w:sz w:val="20"/>
              </w:rPr>
            </w:pPr>
            <w:r w:rsidRPr="00B763ED">
              <w:rPr>
                <w:rFonts w:hint="eastAsia"/>
                <w:sz w:val="20"/>
              </w:rPr>
              <w:t>フレックスタイム制</w:t>
            </w:r>
          </w:p>
        </w:tc>
        <w:tc>
          <w:tcPr>
            <w:tcW w:w="1701" w:type="dxa"/>
            <w:vAlign w:val="center"/>
          </w:tcPr>
          <w:p w14:paraId="46DF05C8" w14:textId="77777777" w:rsidR="007C31DB" w:rsidRPr="00B763ED" w:rsidRDefault="007C31DB">
            <w:pPr>
              <w:rPr>
                <w:sz w:val="20"/>
              </w:rPr>
            </w:pPr>
            <w:r w:rsidRPr="00B763ED">
              <w:rPr>
                <w:rFonts w:hint="eastAsia"/>
                <w:sz w:val="20"/>
              </w:rPr>
              <w:t xml:space="preserve">　</w:t>
            </w:r>
          </w:p>
        </w:tc>
        <w:tc>
          <w:tcPr>
            <w:tcW w:w="2120" w:type="dxa"/>
            <w:vAlign w:val="center"/>
          </w:tcPr>
          <w:p w14:paraId="74ED99E7" w14:textId="77777777" w:rsidR="007C31DB" w:rsidRPr="00B763ED" w:rsidRDefault="007C31DB">
            <w:pPr>
              <w:rPr>
                <w:sz w:val="20"/>
              </w:rPr>
            </w:pPr>
            <w:r w:rsidRPr="00B763ED">
              <w:rPr>
                <w:rFonts w:hint="eastAsia"/>
                <w:sz w:val="20"/>
              </w:rPr>
              <w:t xml:space="preserve">　</w:t>
            </w:r>
          </w:p>
        </w:tc>
      </w:tr>
      <w:tr w:rsidR="001E6A47" w:rsidRPr="00B763ED" w14:paraId="794F597B" w14:textId="77777777" w:rsidTr="0054358C">
        <w:tblPrEx>
          <w:tblCellMar>
            <w:top w:w="0" w:type="dxa"/>
            <w:bottom w:w="0" w:type="dxa"/>
          </w:tblCellMar>
        </w:tblPrEx>
        <w:trPr>
          <w:cantSplit/>
          <w:trHeight w:val="454"/>
        </w:trPr>
        <w:tc>
          <w:tcPr>
            <w:tcW w:w="709" w:type="dxa"/>
            <w:vMerge/>
            <w:vAlign w:val="center"/>
          </w:tcPr>
          <w:p w14:paraId="69AABCBB" w14:textId="77777777" w:rsidR="001E6A47" w:rsidRPr="00B763ED" w:rsidRDefault="001E6A47">
            <w:pPr>
              <w:rPr>
                <w:sz w:val="20"/>
              </w:rPr>
            </w:pPr>
          </w:p>
        </w:tc>
        <w:tc>
          <w:tcPr>
            <w:tcW w:w="218" w:type="dxa"/>
            <w:vMerge/>
            <w:tcBorders>
              <w:top w:val="nil"/>
            </w:tcBorders>
            <w:vAlign w:val="center"/>
          </w:tcPr>
          <w:p w14:paraId="56174ADE" w14:textId="77777777" w:rsidR="001E6A47" w:rsidRPr="00B763ED" w:rsidRDefault="001E6A47">
            <w:pPr>
              <w:rPr>
                <w:sz w:val="20"/>
              </w:rPr>
            </w:pPr>
          </w:p>
        </w:tc>
        <w:tc>
          <w:tcPr>
            <w:tcW w:w="621" w:type="dxa"/>
            <w:vMerge/>
            <w:tcBorders>
              <w:top w:val="nil"/>
            </w:tcBorders>
            <w:vAlign w:val="center"/>
          </w:tcPr>
          <w:p w14:paraId="56A006EE" w14:textId="77777777" w:rsidR="001E6A47" w:rsidRPr="00B763ED" w:rsidRDefault="001E6A47">
            <w:pPr>
              <w:rPr>
                <w:sz w:val="20"/>
              </w:rPr>
            </w:pPr>
          </w:p>
        </w:tc>
        <w:tc>
          <w:tcPr>
            <w:tcW w:w="4831" w:type="dxa"/>
            <w:vAlign w:val="center"/>
          </w:tcPr>
          <w:p w14:paraId="5436C1F6" w14:textId="77777777" w:rsidR="001E6A47" w:rsidRPr="00B763ED" w:rsidRDefault="001E6A47" w:rsidP="001E6A47">
            <w:pPr>
              <w:rPr>
                <w:sz w:val="20"/>
              </w:rPr>
            </w:pPr>
            <w:r w:rsidRPr="00B763ED">
              <w:rPr>
                <w:rFonts w:hint="eastAsia"/>
                <w:sz w:val="20"/>
              </w:rPr>
              <w:t>始業・終業時刻の繰上げ・繰下げ</w:t>
            </w:r>
          </w:p>
        </w:tc>
        <w:tc>
          <w:tcPr>
            <w:tcW w:w="1701" w:type="dxa"/>
            <w:vAlign w:val="center"/>
          </w:tcPr>
          <w:p w14:paraId="53BBCA9D" w14:textId="77777777" w:rsidR="001E6A47" w:rsidRPr="00B763ED" w:rsidRDefault="001E6A47" w:rsidP="001E6A47">
            <w:pPr>
              <w:rPr>
                <w:sz w:val="20"/>
              </w:rPr>
            </w:pPr>
          </w:p>
        </w:tc>
        <w:tc>
          <w:tcPr>
            <w:tcW w:w="2120" w:type="dxa"/>
            <w:vAlign w:val="center"/>
          </w:tcPr>
          <w:p w14:paraId="6658D77A" w14:textId="77777777" w:rsidR="001E6A47" w:rsidRPr="00B763ED" w:rsidRDefault="001E6A47" w:rsidP="001E6A47">
            <w:pPr>
              <w:rPr>
                <w:sz w:val="20"/>
              </w:rPr>
            </w:pPr>
          </w:p>
        </w:tc>
      </w:tr>
      <w:tr w:rsidR="007C31DB" w:rsidRPr="00B763ED" w14:paraId="42960512" w14:textId="77777777" w:rsidTr="0054358C">
        <w:tblPrEx>
          <w:tblCellMar>
            <w:top w:w="0" w:type="dxa"/>
            <w:bottom w:w="0" w:type="dxa"/>
          </w:tblCellMar>
        </w:tblPrEx>
        <w:trPr>
          <w:cantSplit/>
          <w:trHeight w:val="454"/>
        </w:trPr>
        <w:tc>
          <w:tcPr>
            <w:tcW w:w="709" w:type="dxa"/>
            <w:vMerge/>
            <w:vAlign w:val="center"/>
          </w:tcPr>
          <w:p w14:paraId="7428AEAE" w14:textId="77777777" w:rsidR="007C31DB" w:rsidRPr="00B763ED" w:rsidRDefault="007C31DB">
            <w:pPr>
              <w:rPr>
                <w:sz w:val="20"/>
              </w:rPr>
            </w:pPr>
          </w:p>
        </w:tc>
        <w:tc>
          <w:tcPr>
            <w:tcW w:w="218" w:type="dxa"/>
            <w:vMerge/>
            <w:tcBorders>
              <w:top w:val="nil"/>
            </w:tcBorders>
            <w:vAlign w:val="center"/>
          </w:tcPr>
          <w:p w14:paraId="57C231BC" w14:textId="77777777" w:rsidR="007C31DB" w:rsidRPr="00B763ED" w:rsidRDefault="007C31DB">
            <w:pPr>
              <w:rPr>
                <w:sz w:val="20"/>
              </w:rPr>
            </w:pPr>
          </w:p>
        </w:tc>
        <w:tc>
          <w:tcPr>
            <w:tcW w:w="621" w:type="dxa"/>
            <w:vMerge/>
            <w:tcBorders>
              <w:top w:val="nil"/>
            </w:tcBorders>
            <w:vAlign w:val="center"/>
          </w:tcPr>
          <w:p w14:paraId="4FFAE21F" w14:textId="77777777" w:rsidR="007C31DB" w:rsidRPr="00B763ED" w:rsidRDefault="007C31DB">
            <w:pPr>
              <w:rPr>
                <w:sz w:val="20"/>
              </w:rPr>
            </w:pPr>
          </w:p>
        </w:tc>
        <w:tc>
          <w:tcPr>
            <w:tcW w:w="4831" w:type="dxa"/>
            <w:vAlign w:val="center"/>
          </w:tcPr>
          <w:p w14:paraId="66C19D85" w14:textId="77777777" w:rsidR="007C31DB" w:rsidRPr="00B763ED" w:rsidRDefault="007C31DB">
            <w:pPr>
              <w:rPr>
                <w:sz w:val="20"/>
              </w:rPr>
            </w:pPr>
            <w:r w:rsidRPr="00B763ED">
              <w:rPr>
                <w:rFonts w:hint="eastAsia"/>
                <w:sz w:val="20"/>
              </w:rPr>
              <w:t>労働者が利用する子育てサービスの費用の助成</w:t>
            </w:r>
          </w:p>
        </w:tc>
        <w:tc>
          <w:tcPr>
            <w:tcW w:w="1701" w:type="dxa"/>
            <w:vAlign w:val="center"/>
          </w:tcPr>
          <w:p w14:paraId="2CC4E47D" w14:textId="77777777" w:rsidR="007C31DB" w:rsidRPr="00B763ED" w:rsidRDefault="007C31DB">
            <w:pPr>
              <w:rPr>
                <w:sz w:val="20"/>
              </w:rPr>
            </w:pPr>
            <w:r w:rsidRPr="00B763ED">
              <w:rPr>
                <w:rFonts w:hint="eastAsia"/>
                <w:sz w:val="20"/>
              </w:rPr>
              <w:t xml:space="preserve">　</w:t>
            </w:r>
          </w:p>
        </w:tc>
        <w:tc>
          <w:tcPr>
            <w:tcW w:w="2120" w:type="dxa"/>
            <w:vAlign w:val="center"/>
          </w:tcPr>
          <w:p w14:paraId="187E5BD7" w14:textId="77777777" w:rsidR="007C31DB" w:rsidRPr="00B763ED" w:rsidRDefault="007C31DB">
            <w:pPr>
              <w:rPr>
                <w:sz w:val="20"/>
              </w:rPr>
            </w:pPr>
            <w:r w:rsidRPr="00B763ED">
              <w:rPr>
                <w:rFonts w:hint="eastAsia"/>
                <w:sz w:val="20"/>
              </w:rPr>
              <w:t xml:space="preserve">　</w:t>
            </w:r>
          </w:p>
        </w:tc>
      </w:tr>
      <w:tr w:rsidR="007C31DB" w:rsidRPr="00B763ED" w14:paraId="42D3A66C" w14:textId="77777777" w:rsidTr="0054358C">
        <w:tblPrEx>
          <w:tblCellMar>
            <w:top w:w="0" w:type="dxa"/>
            <w:bottom w:w="0" w:type="dxa"/>
          </w:tblCellMar>
        </w:tblPrEx>
        <w:trPr>
          <w:cantSplit/>
          <w:trHeight w:val="500"/>
        </w:trPr>
        <w:tc>
          <w:tcPr>
            <w:tcW w:w="709" w:type="dxa"/>
            <w:vMerge/>
            <w:vAlign w:val="center"/>
          </w:tcPr>
          <w:p w14:paraId="104D65B3" w14:textId="77777777" w:rsidR="007C31DB" w:rsidRPr="00B763ED" w:rsidRDefault="007C31DB">
            <w:pPr>
              <w:rPr>
                <w:sz w:val="20"/>
              </w:rPr>
            </w:pPr>
          </w:p>
        </w:tc>
        <w:tc>
          <w:tcPr>
            <w:tcW w:w="218" w:type="dxa"/>
            <w:vMerge/>
            <w:tcBorders>
              <w:top w:val="nil"/>
            </w:tcBorders>
            <w:vAlign w:val="center"/>
          </w:tcPr>
          <w:p w14:paraId="0443358F" w14:textId="77777777" w:rsidR="007C31DB" w:rsidRPr="00B763ED" w:rsidRDefault="007C31DB">
            <w:pPr>
              <w:rPr>
                <w:sz w:val="20"/>
              </w:rPr>
            </w:pPr>
          </w:p>
        </w:tc>
        <w:tc>
          <w:tcPr>
            <w:tcW w:w="5452" w:type="dxa"/>
            <w:gridSpan w:val="2"/>
            <w:tcBorders>
              <w:bottom w:val="nil"/>
            </w:tcBorders>
            <w:vAlign w:val="center"/>
          </w:tcPr>
          <w:p w14:paraId="216A64E6" w14:textId="77777777" w:rsidR="007C31DB" w:rsidRPr="00B763ED" w:rsidRDefault="007C31DB">
            <w:pPr>
              <w:rPr>
                <w:sz w:val="20"/>
              </w:rPr>
            </w:pPr>
            <w:r w:rsidRPr="00B763ED">
              <w:rPr>
                <w:rFonts w:hint="eastAsia"/>
                <w:sz w:val="20"/>
              </w:rPr>
              <w:t>家族介護のための勤務時間の短縮等</w:t>
            </w:r>
            <w:r w:rsidR="001E6A47" w:rsidRPr="00B763ED">
              <w:rPr>
                <w:rFonts w:hint="eastAsia"/>
                <w:sz w:val="20"/>
              </w:rPr>
              <w:t>（利用開始日から</w:t>
            </w:r>
            <w:r w:rsidR="001E6A47" w:rsidRPr="00B763ED">
              <w:rPr>
                <w:sz w:val="20"/>
              </w:rPr>
              <w:t>3</w:t>
            </w:r>
            <w:r w:rsidR="001E6A47" w:rsidRPr="00B763ED">
              <w:rPr>
                <w:rFonts w:hint="eastAsia"/>
                <w:sz w:val="20"/>
              </w:rPr>
              <w:t>年の間で</w:t>
            </w:r>
            <w:r w:rsidR="001E6A47" w:rsidRPr="00B763ED">
              <w:rPr>
                <w:sz w:val="20"/>
              </w:rPr>
              <w:t>2</w:t>
            </w:r>
            <w:r w:rsidR="001E6A47" w:rsidRPr="00B763ED">
              <w:rPr>
                <w:rFonts w:hint="eastAsia"/>
                <w:sz w:val="20"/>
              </w:rPr>
              <w:t>回を上回るもの）</w:t>
            </w:r>
          </w:p>
        </w:tc>
        <w:tc>
          <w:tcPr>
            <w:tcW w:w="1701" w:type="dxa"/>
            <w:tcBorders>
              <w:tr2bl w:val="single" w:sz="4" w:space="0" w:color="auto"/>
            </w:tcBorders>
            <w:vAlign w:val="center"/>
          </w:tcPr>
          <w:p w14:paraId="09AD9D01" w14:textId="77777777" w:rsidR="007C31DB" w:rsidRPr="00B763ED" w:rsidRDefault="007C31DB">
            <w:pPr>
              <w:rPr>
                <w:sz w:val="20"/>
              </w:rPr>
            </w:pPr>
            <w:r w:rsidRPr="00B763ED">
              <w:rPr>
                <w:rFonts w:hint="eastAsia"/>
                <w:sz w:val="20"/>
              </w:rPr>
              <w:t xml:space="preserve">　</w:t>
            </w:r>
          </w:p>
        </w:tc>
        <w:tc>
          <w:tcPr>
            <w:tcW w:w="2120" w:type="dxa"/>
            <w:tcBorders>
              <w:tr2bl w:val="single" w:sz="4" w:space="0" w:color="auto"/>
            </w:tcBorders>
            <w:vAlign w:val="center"/>
          </w:tcPr>
          <w:p w14:paraId="646CF3D9" w14:textId="77777777" w:rsidR="007C31DB" w:rsidRPr="00B763ED" w:rsidRDefault="007C31DB">
            <w:pPr>
              <w:rPr>
                <w:sz w:val="20"/>
              </w:rPr>
            </w:pPr>
            <w:r w:rsidRPr="00B763ED">
              <w:rPr>
                <w:rFonts w:hint="eastAsia"/>
                <w:sz w:val="20"/>
              </w:rPr>
              <w:t xml:space="preserve">　</w:t>
            </w:r>
          </w:p>
        </w:tc>
      </w:tr>
      <w:tr w:rsidR="007C31DB" w:rsidRPr="00B763ED" w14:paraId="760999BE" w14:textId="77777777" w:rsidTr="0054358C">
        <w:tblPrEx>
          <w:tblCellMar>
            <w:top w:w="0" w:type="dxa"/>
            <w:bottom w:w="0" w:type="dxa"/>
          </w:tblCellMar>
        </w:tblPrEx>
        <w:trPr>
          <w:cantSplit/>
          <w:trHeight w:val="454"/>
        </w:trPr>
        <w:tc>
          <w:tcPr>
            <w:tcW w:w="709" w:type="dxa"/>
            <w:vMerge/>
            <w:vAlign w:val="center"/>
          </w:tcPr>
          <w:p w14:paraId="4CA447DD" w14:textId="77777777" w:rsidR="007C31DB" w:rsidRPr="00B763ED" w:rsidRDefault="007C31DB">
            <w:pPr>
              <w:rPr>
                <w:sz w:val="20"/>
              </w:rPr>
            </w:pPr>
          </w:p>
        </w:tc>
        <w:tc>
          <w:tcPr>
            <w:tcW w:w="218" w:type="dxa"/>
            <w:vMerge/>
            <w:tcBorders>
              <w:top w:val="nil"/>
            </w:tcBorders>
            <w:vAlign w:val="center"/>
          </w:tcPr>
          <w:p w14:paraId="5565BFD4" w14:textId="77777777" w:rsidR="007C31DB" w:rsidRPr="00B763ED" w:rsidRDefault="007C31DB">
            <w:pPr>
              <w:rPr>
                <w:sz w:val="20"/>
              </w:rPr>
            </w:pPr>
          </w:p>
        </w:tc>
        <w:tc>
          <w:tcPr>
            <w:tcW w:w="621" w:type="dxa"/>
            <w:vMerge w:val="restart"/>
            <w:tcBorders>
              <w:top w:val="nil"/>
            </w:tcBorders>
            <w:vAlign w:val="center"/>
          </w:tcPr>
          <w:p w14:paraId="3B7CF9FD" w14:textId="77777777" w:rsidR="007C31DB" w:rsidRPr="00B763ED" w:rsidRDefault="007C31DB">
            <w:pPr>
              <w:rPr>
                <w:sz w:val="20"/>
              </w:rPr>
            </w:pPr>
            <w:r w:rsidRPr="00B763ED">
              <w:rPr>
                <w:rFonts w:hint="eastAsia"/>
                <w:sz w:val="20"/>
              </w:rPr>
              <w:t xml:space="preserve">　</w:t>
            </w:r>
          </w:p>
        </w:tc>
        <w:tc>
          <w:tcPr>
            <w:tcW w:w="4831" w:type="dxa"/>
            <w:vAlign w:val="center"/>
          </w:tcPr>
          <w:p w14:paraId="448F2DCF" w14:textId="77777777" w:rsidR="007C31DB" w:rsidRPr="00B763ED" w:rsidRDefault="007C31DB">
            <w:pPr>
              <w:rPr>
                <w:sz w:val="20"/>
              </w:rPr>
            </w:pPr>
            <w:r w:rsidRPr="00B763ED">
              <w:rPr>
                <w:rFonts w:hint="eastAsia"/>
                <w:sz w:val="20"/>
              </w:rPr>
              <w:t>短時間勤務の制度</w:t>
            </w:r>
          </w:p>
        </w:tc>
        <w:tc>
          <w:tcPr>
            <w:tcW w:w="1701" w:type="dxa"/>
            <w:vAlign w:val="center"/>
          </w:tcPr>
          <w:p w14:paraId="43DD424E" w14:textId="77777777" w:rsidR="007C31DB" w:rsidRPr="00B763ED" w:rsidRDefault="007C31DB">
            <w:pPr>
              <w:rPr>
                <w:sz w:val="20"/>
              </w:rPr>
            </w:pPr>
            <w:r w:rsidRPr="00B763ED">
              <w:rPr>
                <w:rFonts w:hint="eastAsia"/>
                <w:sz w:val="20"/>
              </w:rPr>
              <w:t xml:space="preserve">　</w:t>
            </w:r>
          </w:p>
        </w:tc>
        <w:tc>
          <w:tcPr>
            <w:tcW w:w="2120" w:type="dxa"/>
            <w:vAlign w:val="center"/>
          </w:tcPr>
          <w:p w14:paraId="1A457797" w14:textId="77777777" w:rsidR="007C31DB" w:rsidRPr="00B763ED" w:rsidRDefault="007C31DB">
            <w:pPr>
              <w:rPr>
                <w:sz w:val="20"/>
              </w:rPr>
            </w:pPr>
            <w:r w:rsidRPr="00B763ED">
              <w:rPr>
                <w:rFonts w:hint="eastAsia"/>
                <w:sz w:val="20"/>
              </w:rPr>
              <w:t xml:space="preserve">　</w:t>
            </w:r>
          </w:p>
        </w:tc>
      </w:tr>
      <w:tr w:rsidR="007C31DB" w:rsidRPr="00B763ED" w14:paraId="4D631169" w14:textId="77777777" w:rsidTr="0054358C">
        <w:tblPrEx>
          <w:tblCellMar>
            <w:top w:w="0" w:type="dxa"/>
            <w:bottom w:w="0" w:type="dxa"/>
          </w:tblCellMar>
        </w:tblPrEx>
        <w:trPr>
          <w:cantSplit/>
          <w:trHeight w:val="454"/>
        </w:trPr>
        <w:tc>
          <w:tcPr>
            <w:tcW w:w="709" w:type="dxa"/>
            <w:vMerge/>
            <w:vAlign w:val="center"/>
          </w:tcPr>
          <w:p w14:paraId="695C0F92" w14:textId="77777777" w:rsidR="007C31DB" w:rsidRPr="00B763ED" w:rsidRDefault="007C31DB">
            <w:pPr>
              <w:rPr>
                <w:sz w:val="20"/>
              </w:rPr>
            </w:pPr>
          </w:p>
        </w:tc>
        <w:tc>
          <w:tcPr>
            <w:tcW w:w="218" w:type="dxa"/>
            <w:vMerge/>
            <w:tcBorders>
              <w:top w:val="nil"/>
            </w:tcBorders>
            <w:vAlign w:val="center"/>
          </w:tcPr>
          <w:p w14:paraId="0BCE567E" w14:textId="77777777" w:rsidR="007C31DB" w:rsidRPr="00B763ED" w:rsidRDefault="007C31DB">
            <w:pPr>
              <w:rPr>
                <w:sz w:val="20"/>
              </w:rPr>
            </w:pPr>
          </w:p>
        </w:tc>
        <w:tc>
          <w:tcPr>
            <w:tcW w:w="621" w:type="dxa"/>
            <w:vMerge/>
            <w:tcBorders>
              <w:top w:val="nil"/>
            </w:tcBorders>
            <w:vAlign w:val="center"/>
          </w:tcPr>
          <w:p w14:paraId="05D8DC52" w14:textId="77777777" w:rsidR="007C31DB" w:rsidRPr="00B763ED" w:rsidRDefault="007C31DB">
            <w:pPr>
              <w:rPr>
                <w:sz w:val="20"/>
              </w:rPr>
            </w:pPr>
          </w:p>
        </w:tc>
        <w:tc>
          <w:tcPr>
            <w:tcW w:w="4831" w:type="dxa"/>
            <w:vAlign w:val="center"/>
          </w:tcPr>
          <w:p w14:paraId="6B88E045" w14:textId="77777777" w:rsidR="007C31DB" w:rsidRPr="00B763ED" w:rsidRDefault="007C31DB">
            <w:pPr>
              <w:rPr>
                <w:sz w:val="20"/>
              </w:rPr>
            </w:pPr>
            <w:r w:rsidRPr="00B763ED">
              <w:rPr>
                <w:rFonts w:hint="eastAsia"/>
                <w:sz w:val="20"/>
              </w:rPr>
              <w:t>フレックスタイム制</w:t>
            </w:r>
          </w:p>
        </w:tc>
        <w:tc>
          <w:tcPr>
            <w:tcW w:w="1701" w:type="dxa"/>
            <w:vAlign w:val="center"/>
          </w:tcPr>
          <w:p w14:paraId="7D10B6E4" w14:textId="77777777" w:rsidR="007C31DB" w:rsidRPr="00B763ED" w:rsidRDefault="007C31DB">
            <w:pPr>
              <w:rPr>
                <w:sz w:val="20"/>
              </w:rPr>
            </w:pPr>
            <w:r w:rsidRPr="00B763ED">
              <w:rPr>
                <w:rFonts w:hint="eastAsia"/>
                <w:sz w:val="20"/>
              </w:rPr>
              <w:t xml:space="preserve">　</w:t>
            </w:r>
          </w:p>
        </w:tc>
        <w:tc>
          <w:tcPr>
            <w:tcW w:w="2120" w:type="dxa"/>
            <w:vAlign w:val="center"/>
          </w:tcPr>
          <w:p w14:paraId="0545448A" w14:textId="77777777" w:rsidR="007C31DB" w:rsidRPr="00B763ED" w:rsidRDefault="007C31DB">
            <w:pPr>
              <w:rPr>
                <w:sz w:val="20"/>
              </w:rPr>
            </w:pPr>
          </w:p>
        </w:tc>
      </w:tr>
      <w:tr w:rsidR="007C31DB" w:rsidRPr="00B763ED" w14:paraId="2BEF1AE1" w14:textId="77777777" w:rsidTr="0054358C">
        <w:tblPrEx>
          <w:tblCellMar>
            <w:top w:w="0" w:type="dxa"/>
            <w:bottom w:w="0" w:type="dxa"/>
          </w:tblCellMar>
        </w:tblPrEx>
        <w:trPr>
          <w:cantSplit/>
          <w:trHeight w:val="454"/>
        </w:trPr>
        <w:tc>
          <w:tcPr>
            <w:tcW w:w="709" w:type="dxa"/>
            <w:vMerge/>
            <w:vAlign w:val="center"/>
          </w:tcPr>
          <w:p w14:paraId="6C9FDA95" w14:textId="77777777" w:rsidR="007C31DB" w:rsidRPr="00B763ED" w:rsidRDefault="007C31DB">
            <w:pPr>
              <w:rPr>
                <w:sz w:val="20"/>
              </w:rPr>
            </w:pPr>
          </w:p>
        </w:tc>
        <w:tc>
          <w:tcPr>
            <w:tcW w:w="218" w:type="dxa"/>
            <w:vMerge/>
            <w:tcBorders>
              <w:top w:val="nil"/>
            </w:tcBorders>
            <w:vAlign w:val="center"/>
          </w:tcPr>
          <w:p w14:paraId="4B91867B" w14:textId="77777777" w:rsidR="007C31DB" w:rsidRPr="00B763ED" w:rsidRDefault="007C31DB">
            <w:pPr>
              <w:rPr>
                <w:sz w:val="20"/>
              </w:rPr>
            </w:pPr>
          </w:p>
        </w:tc>
        <w:tc>
          <w:tcPr>
            <w:tcW w:w="621" w:type="dxa"/>
            <w:vMerge/>
            <w:tcBorders>
              <w:top w:val="nil"/>
            </w:tcBorders>
            <w:vAlign w:val="center"/>
          </w:tcPr>
          <w:p w14:paraId="28E0FC5E" w14:textId="77777777" w:rsidR="007C31DB" w:rsidRPr="00B763ED" w:rsidRDefault="007C31DB">
            <w:pPr>
              <w:rPr>
                <w:sz w:val="20"/>
              </w:rPr>
            </w:pPr>
          </w:p>
        </w:tc>
        <w:tc>
          <w:tcPr>
            <w:tcW w:w="4831" w:type="dxa"/>
            <w:vAlign w:val="center"/>
          </w:tcPr>
          <w:p w14:paraId="5A3E7A43" w14:textId="77777777" w:rsidR="007C31DB" w:rsidRPr="00B763ED" w:rsidRDefault="007C31DB">
            <w:pPr>
              <w:rPr>
                <w:sz w:val="20"/>
              </w:rPr>
            </w:pPr>
            <w:r w:rsidRPr="00B763ED">
              <w:rPr>
                <w:rFonts w:hint="eastAsia"/>
                <w:sz w:val="20"/>
              </w:rPr>
              <w:t>始業・終業時刻の繰上げ・繰下げ</w:t>
            </w:r>
          </w:p>
        </w:tc>
        <w:tc>
          <w:tcPr>
            <w:tcW w:w="1701" w:type="dxa"/>
            <w:vAlign w:val="center"/>
          </w:tcPr>
          <w:p w14:paraId="29E54D8F" w14:textId="77777777" w:rsidR="007C31DB" w:rsidRPr="00B763ED" w:rsidRDefault="007C31DB">
            <w:pPr>
              <w:rPr>
                <w:sz w:val="20"/>
              </w:rPr>
            </w:pPr>
            <w:r w:rsidRPr="00B763ED">
              <w:rPr>
                <w:rFonts w:hint="eastAsia"/>
                <w:sz w:val="20"/>
              </w:rPr>
              <w:t xml:space="preserve">　</w:t>
            </w:r>
          </w:p>
        </w:tc>
        <w:tc>
          <w:tcPr>
            <w:tcW w:w="2120" w:type="dxa"/>
            <w:vAlign w:val="center"/>
          </w:tcPr>
          <w:p w14:paraId="5CDD2C08" w14:textId="77777777" w:rsidR="007C31DB" w:rsidRPr="00B763ED" w:rsidRDefault="007C31DB">
            <w:pPr>
              <w:rPr>
                <w:sz w:val="20"/>
              </w:rPr>
            </w:pPr>
            <w:r w:rsidRPr="00B763ED">
              <w:rPr>
                <w:rFonts w:hint="eastAsia"/>
                <w:sz w:val="20"/>
              </w:rPr>
              <w:t xml:space="preserve">　</w:t>
            </w:r>
          </w:p>
        </w:tc>
      </w:tr>
      <w:tr w:rsidR="007C31DB" w:rsidRPr="00B763ED" w14:paraId="23904D8B" w14:textId="77777777" w:rsidTr="0054358C">
        <w:tblPrEx>
          <w:tblCellMar>
            <w:top w:w="0" w:type="dxa"/>
            <w:bottom w:w="0" w:type="dxa"/>
          </w:tblCellMar>
        </w:tblPrEx>
        <w:trPr>
          <w:cantSplit/>
          <w:trHeight w:val="454"/>
        </w:trPr>
        <w:tc>
          <w:tcPr>
            <w:tcW w:w="709" w:type="dxa"/>
            <w:vMerge/>
            <w:vAlign w:val="center"/>
          </w:tcPr>
          <w:p w14:paraId="0EE6F9C4" w14:textId="77777777" w:rsidR="007C31DB" w:rsidRPr="00B763ED" w:rsidRDefault="007C31DB">
            <w:pPr>
              <w:rPr>
                <w:sz w:val="20"/>
              </w:rPr>
            </w:pPr>
          </w:p>
        </w:tc>
        <w:tc>
          <w:tcPr>
            <w:tcW w:w="218" w:type="dxa"/>
            <w:vMerge/>
            <w:tcBorders>
              <w:top w:val="nil"/>
            </w:tcBorders>
            <w:vAlign w:val="center"/>
          </w:tcPr>
          <w:p w14:paraId="4E088761" w14:textId="77777777" w:rsidR="007C31DB" w:rsidRPr="00B763ED" w:rsidRDefault="007C31DB">
            <w:pPr>
              <w:rPr>
                <w:sz w:val="20"/>
              </w:rPr>
            </w:pPr>
          </w:p>
        </w:tc>
        <w:tc>
          <w:tcPr>
            <w:tcW w:w="621" w:type="dxa"/>
            <w:vMerge/>
            <w:tcBorders>
              <w:top w:val="nil"/>
            </w:tcBorders>
            <w:vAlign w:val="center"/>
          </w:tcPr>
          <w:p w14:paraId="383E7067" w14:textId="77777777" w:rsidR="007C31DB" w:rsidRPr="00B763ED" w:rsidRDefault="007C31DB">
            <w:pPr>
              <w:rPr>
                <w:sz w:val="20"/>
              </w:rPr>
            </w:pPr>
          </w:p>
        </w:tc>
        <w:tc>
          <w:tcPr>
            <w:tcW w:w="4831" w:type="dxa"/>
            <w:vAlign w:val="center"/>
          </w:tcPr>
          <w:p w14:paraId="4E6AE2EE" w14:textId="77777777" w:rsidR="007C31DB" w:rsidRPr="00B763ED" w:rsidRDefault="007C31DB">
            <w:pPr>
              <w:rPr>
                <w:sz w:val="20"/>
              </w:rPr>
            </w:pPr>
            <w:r w:rsidRPr="00B763ED">
              <w:rPr>
                <w:rFonts w:hint="eastAsia"/>
                <w:sz w:val="20"/>
              </w:rPr>
              <w:t>労働者が利用する介護サービスの費用の助成</w:t>
            </w:r>
          </w:p>
        </w:tc>
        <w:tc>
          <w:tcPr>
            <w:tcW w:w="1701" w:type="dxa"/>
            <w:vAlign w:val="center"/>
          </w:tcPr>
          <w:p w14:paraId="7590912F" w14:textId="77777777" w:rsidR="007C31DB" w:rsidRPr="00B763ED" w:rsidRDefault="007C31DB">
            <w:pPr>
              <w:rPr>
                <w:sz w:val="20"/>
              </w:rPr>
            </w:pPr>
            <w:r w:rsidRPr="00B763ED">
              <w:rPr>
                <w:rFonts w:hint="eastAsia"/>
                <w:sz w:val="20"/>
              </w:rPr>
              <w:t xml:space="preserve">　</w:t>
            </w:r>
          </w:p>
        </w:tc>
        <w:tc>
          <w:tcPr>
            <w:tcW w:w="2120" w:type="dxa"/>
            <w:vAlign w:val="center"/>
          </w:tcPr>
          <w:p w14:paraId="461EB847" w14:textId="77777777" w:rsidR="007C31DB" w:rsidRPr="00B763ED" w:rsidRDefault="007C31DB">
            <w:pPr>
              <w:rPr>
                <w:sz w:val="20"/>
              </w:rPr>
            </w:pPr>
            <w:r w:rsidRPr="00B763ED">
              <w:rPr>
                <w:rFonts w:hint="eastAsia"/>
                <w:sz w:val="20"/>
              </w:rPr>
              <w:t xml:space="preserve">　</w:t>
            </w:r>
          </w:p>
        </w:tc>
      </w:tr>
      <w:tr w:rsidR="007C31DB" w:rsidRPr="00B763ED" w14:paraId="021C63FB" w14:textId="77777777" w:rsidTr="0054358C">
        <w:tblPrEx>
          <w:tblCellMar>
            <w:top w:w="0" w:type="dxa"/>
            <w:bottom w:w="0" w:type="dxa"/>
          </w:tblCellMar>
        </w:tblPrEx>
        <w:trPr>
          <w:cantSplit/>
          <w:trHeight w:val="500"/>
        </w:trPr>
        <w:tc>
          <w:tcPr>
            <w:tcW w:w="709" w:type="dxa"/>
            <w:vAlign w:val="center"/>
          </w:tcPr>
          <w:p w14:paraId="71FB877D" w14:textId="77777777" w:rsidR="007C31DB" w:rsidRPr="00B763ED" w:rsidRDefault="007C31DB" w:rsidP="001E6A47">
            <w:pPr>
              <w:rPr>
                <w:sz w:val="20"/>
              </w:rPr>
            </w:pPr>
            <w:r w:rsidRPr="00B763ED">
              <w:rPr>
                <w:sz w:val="20"/>
              </w:rPr>
              <w:t>(</w:t>
            </w:r>
            <w:r w:rsidR="001E6A47" w:rsidRPr="00B763ED">
              <w:rPr>
                <w:sz w:val="20"/>
              </w:rPr>
              <w:t>6</w:t>
            </w:r>
            <w:r w:rsidRPr="00B763ED">
              <w:rPr>
                <w:sz w:val="20"/>
              </w:rPr>
              <w:t>)</w:t>
            </w:r>
          </w:p>
        </w:tc>
        <w:tc>
          <w:tcPr>
            <w:tcW w:w="5670" w:type="dxa"/>
            <w:gridSpan w:val="3"/>
            <w:vAlign w:val="center"/>
          </w:tcPr>
          <w:p w14:paraId="5989B6E0" w14:textId="77777777" w:rsidR="007C31DB" w:rsidRPr="00B763ED" w:rsidRDefault="00237643">
            <w:pPr>
              <w:spacing w:line="230" w:lineRule="exact"/>
              <w:rPr>
                <w:sz w:val="20"/>
              </w:rPr>
            </w:pPr>
            <w:r w:rsidRPr="00B763ED">
              <w:rPr>
                <w:rFonts w:hint="eastAsia"/>
                <w:sz w:val="20"/>
              </w:rPr>
              <w:t>妊娠、出産、育児</w:t>
            </w:r>
            <w:r w:rsidR="007C31DB" w:rsidRPr="00B763ED">
              <w:rPr>
                <w:rFonts w:hint="eastAsia"/>
                <w:sz w:val="20"/>
              </w:rPr>
              <w:t>又は介護を理由として退職した者に対し、再雇用の措置を講じている。</w:t>
            </w:r>
          </w:p>
        </w:tc>
        <w:tc>
          <w:tcPr>
            <w:tcW w:w="1701" w:type="dxa"/>
            <w:vAlign w:val="center"/>
          </w:tcPr>
          <w:p w14:paraId="1339A1F2" w14:textId="77777777" w:rsidR="007C31DB" w:rsidRPr="00B763ED" w:rsidRDefault="007C31DB">
            <w:pPr>
              <w:rPr>
                <w:sz w:val="20"/>
              </w:rPr>
            </w:pPr>
            <w:r w:rsidRPr="00B763ED">
              <w:rPr>
                <w:rFonts w:hint="eastAsia"/>
                <w:sz w:val="20"/>
              </w:rPr>
              <w:t xml:space="preserve">　</w:t>
            </w:r>
          </w:p>
        </w:tc>
        <w:tc>
          <w:tcPr>
            <w:tcW w:w="2120" w:type="dxa"/>
            <w:vAlign w:val="center"/>
          </w:tcPr>
          <w:p w14:paraId="250669FA" w14:textId="77777777" w:rsidR="007C31DB" w:rsidRPr="00B763ED" w:rsidRDefault="007C31DB">
            <w:pPr>
              <w:rPr>
                <w:sz w:val="20"/>
              </w:rPr>
            </w:pPr>
            <w:r w:rsidRPr="00B763ED">
              <w:rPr>
                <w:rFonts w:hint="eastAsia"/>
                <w:sz w:val="20"/>
              </w:rPr>
              <w:t xml:space="preserve">　</w:t>
            </w:r>
          </w:p>
        </w:tc>
      </w:tr>
      <w:tr w:rsidR="007C31DB" w:rsidRPr="00B763ED" w14:paraId="1A292CEC" w14:textId="77777777" w:rsidTr="0054358C">
        <w:tblPrEx>
          <w:tblCellMar>
            <w:top w:w="0" w:type="dxa"/>
            <w:bottom w:w="0" w:type="dxa"/>
          </w:tblCellMar>
        </w:tblPrEx>
        <w:trPr>
          <w:cantSplit/>
          <w:trHeight w:val="500"/>
        </w:trPr>
        <w:tc>
          <w:tcPr>
            <w:tcW w:w="709" w:type="dxa"/>
            <w:vAlign w:val="center"/>
          </w:tcPr>
          <w:p w14:paraId="16344497" w14:textId="77777777" w:rsidR="007C31DB" w:rsidRPr="00B763ED" w:rsidRDefault="007C31DB">
            <w:pPr>
              <w:rPr>
                <w:sz w:val="20"/>
              </w:rPr>
            </w:pPr>
            <w:r w:rsidRPr="00B763ED">
              <w:rPr>
                <w:sz w:val="20"/>
              </w:rPr>
              <w:t>(</w:t>
            </w:r>
            <w:r w:rsidR="001E6A47" w:rsidRPr="00B763ED">
              <w:rPr>
                <w:sz w:val="20"/>
              </w:rPr>
              <w:t>7</w:t>
            </w:r>
            <w:r w:rsidRPr="00B763ED">
              <w:rPr>
                <w:sz w:val="20"/>
              </w:rPr>
              <w:t>)</w:t>
            </w:r>
          </w:p>
        </w:tc>
        <w:tc>
          <w:tcPr>
            <w:tcW w:w="5670" w:type="dxa"/>
            <w:gridSpan w:val="3"/>
            <w:vAlign w:val="center"/>
          </w:tcPr>
          <w:p w14:paraId="6E38155E" w14:textId="77777777" w:rsidR="007C31DB" w:rsidRPr="00B763ED" w:rsidRDefault="00D272A6">
            <w:pPr>
              <w:spacing w:line="230" w:lineRule="exact"/>
              <w:rPr>
                <w:sz w:val="20"/>
              </w:rPr>
            </w:pPr>
            <w:r w:rsidRPr="00B763ED">
              <w:rPr>
                <w:rFonts w:hint="eastAsia"/>
                <w:sz w:val="20"/>
              </w:rPr>
              <w:t>育児休業</w:t>
            </w:r>
            <w:r w:rsidR="007C31DB" w:rsidRPr="00B763ED">
              <w:rPr>
                <w:rFonts w:hint="eastAsia"/>
                <w:sz w:val="20"/>
              </w:rPr>
              <w:t>又は介護休業期間中の者に対し、職場復帰支援等の措置を講じている。</w:t>
            </w:r>
          </w:p>
        </w:tc>
        <w:tc>
          <w:tcPr>
            <w:tcW w:w="1701" w:type="dxa"/>
            <w:vAlign w:val="center"/>
          </w:tcPr>
          <w:p w14:paraId="7898B70C" w14:textId="77777777" w:rsidR="007C31DB" w:rsidRPr="00B763ED" w:rsidRDefault="007C31DB">
            <w:pPr>
              <w:rPr>
                <w:sz w:val="20"/>
              </w:rPr>
            </w:pPr>
            <w:r w:rsidRPr="00B763ED">
              <w:rPr>
                <w:rFonts w:hint="eastAsia"/>
                <w:sz w:val="20"/>
              </w:rPr>
              <w:t xml:space="preserve">　</w:t>
            </w:r>
          </w:p>
        </w:tc>
        <w:tc>
          <w:tcPr>
            <w:tcW w:w="2120" w:type="dxa"/>
            <w:vAlign w:val="center"/>
          </w:tcPr>
          <w:p w14:paraId="15B349F6" w14:textId="77777777" w:rsidR="007C31DB" w:rsidRPr="00B763ED" w:rsidRDefault="007C31DB">
            <w:pPr>
              <w:rPr>
                <w:sz w:val="20"/>
              </w:rPr>
            </w:pPr>
            <w:r w:rsidRPr="00B763ED">
              <w:rPr>
                <w:rFonts w:hint="eastAsia"/>
                <w:sz w:val="20"/>
              </w:rPr>
              <w:t xml:space="preserve">　</w:t>
            </w:r>
          </w:p>
        </w:tc>
      </w:tr>
      <w:tr w:rsidR="007C31DB" w:rsidRPr="00B763ED" w14:paraId="0D484D29" w14:textId="77777777" w:rsidTr="0054358C">
        <w:tblPrEx>
          <w:tblCellMar>
            <w:top w:w="0" w:type="dxa"/>
            <w:bottom w:w="0" w:type="dxa"/>
          </w:tblCellMar>
        </w:tblPrEx>
        <w:trPr>
          <w:cantSplit/>
          <w:trHeight w:val="500"/>
        </w:trPr>
        <w:tc>
          <w:tcPr>
            <w:tcW w:w="709" w:type="dxa"/>
            <w:vAlign w:val="center"/>
          </w:tcPr>
          <w:p w14:paraId="38AD294F" w14:textId="77777777" w:rsidR="007C31DB" w:rsidRPr="00B763ED" w:rsidRDefault="007C31DB" w:rsidP="001E6A47">
            <w:pPr>
              <w:rPr>
                <w:sz w:val="20"/>
              </w:rPr>
            </w:pPr>
            <w:r w:rsidRPr="00B763ED">
              <w:rPr>
                <w:sz w:val="20"/>
              </w:rPr>
              <w:t>(</w:t>
            </w:r>
            <w:r w:rsidR="001E6A47" w:rsidRPr="00B763ED">
              <w:rPr>
                <w:sz w:val="20"/>
              </w:rPr>
              <w:t>8</w:t>
            </w:r>
            <w:r w:rsidRPr="00B763ED">
              <w:rPr>
                <w:sz w:val="20"/>
              </w:rPr>
              <w:t>)</w:t>
            </w:r>
          </w:p>
        </w:tc>
        <w:tc>
          <w:tcPr>
            <w:tcW w:w="5670" w:type="dxa"/>
            <w:gridSpan w:val="3"/>
            <w:vAlign w:val="center"/>
          </w:tcPr>
          <w:p w14:paraId="661691CA" w14:textId="77777777" w:rsidR="007C31DB" w:rsidRPr="00B763ED" w:rsidRDefault="007C31DB" w:rsidP="00D272A6">
            <w:pPr>
              <w:spacing w:line="230" w:lineRule="exact"/>
              <w:rPr>
                <w:sz w:val="20"/>
              </w:rPr>
            </w:pPr>
            <w:r w:rsidRPr="00B763ED">
              <w:rPr>
                <w:rFonts w:hint="eastAsia"/>
                <w:sz w:val="20"/>
              </w:rPr>
              <w:t>年次有給休暇の取得の促進及び所定外労働の削減に向けた措置を講じている。</w:t>
            </w:r>
          </w:p>
        </w:tc>
        <w:tc>
          <w:tcPr>
            <w:tcW w:w="1701" w:type="dxa"/>
            <w:vAlign w:val="center"/>
          </w:tcPr>
          <w:p w14:paraId="0AE3E746" w14:textId="77777777" w:rsidR="007C31DB" w:rsidRPr="00B763ED" w:rsidRDefault="007C31DB">
            <w:pPr>
              <w:rPr>
                <w:sz w:val="20"/>
              </w:rPr>
            </w:pPr>
            <w:r w:rsidRPr="00B763ED">
              <w:rPr>
                <w:rFonts w:hint="eastAsia"/>
                <w:sz w:val="20"/>
              </w:rPr>
              <w:t xml:space="preserve">　</w:t>
            </w:r>
          </w:p>
        </w:tc>
        <w:tc>
          <w:tcPr>
            <w:tcW w:w="2120" w:type="dxa"/>
            <w:vAlign w:val="center"/>
          </w:tcPr>
          <w:p w14:paraId="642C29B1" w14:textId="77777777" w:rsidR="007C31DB" w:rsidRPr="00B763ED" w:rsidRDefault="007C31DB">
            <w:pPr>
              <w:rPr>
                <w:sz w:val="20"/>
              </w:rPr>
            </w:pPr>
            <w:r w:rsidRPr="00B763ED">
              <w:rPr>
                <w:rFonts w:hint="eastAsia"/>
                <w:sz w:val="20"/>
              </w:rPr>
              <w:t xml:space="preserve">　</w:t>
            </w:r>
          </w:p>
        </w:tc>
      </w:tr>
      <w:tr w:rsidR="007C31DB" w:rsidRPr="00B763ED" w14:paraId="21433E32" w14:textId="77777777" w:rsidTr="0054358C">
        <w:tblPrEx>
          <w:tblCellMar>
            <w:top w:w="0" w:type="dxa"/>
            <w:bottom w:w="0" w:type="dxa"/>
          </w:tblCellMar>
        </w:tblPrEx>
        <w:trPr>
          <w:cantSplit/>
          <w:trHeight w:val="388"/>
        </w:trPr>
        <w:tc>
          <w:tcPr>
            <w:tcW w:w="709" w:type="dxa"/>
            <w:vAlign w:val="center"/>
          </w:tcPr>
          <w:p w14:paraId="29C4D9EA" w14:textId="77777777" w:rsidR="007C31DB" w:rsidRPr="00B763ED" w:rsidRDefault="007C31DB" w:rsidP="001E6A47">
            <w:pPr>
              <w:rPr>
                <w:sz w:val="20"/>
              </w:rPr>
            </w:pPr>
            <w:r w:rsidRPr="00B763ED">
              <w:rPr>
                <w:sz w:val="20"/>
              </w:rPr>
              <w:t>(</w:t>
            </w:r>
            <w:r w:rsidR="001E6A47" w:rsidRPr="00B763ED">
              <w:rPr>
                <w:sz w:val="20"/>
              </w:rPr>
              <w:t>9</w:t>
            </w:r>
            <w:r w:rsidRPr="00B763ED">
              <w:rPr>
                <w:sz w:val="20"/>
              </w:rPr>
              <w:t>)</w:t>
            </w:r>
          </w:p>
        </w:tc>
        <w:tc>
          <w:tcPr>
            <w:tcW w:w="5670" w:type="dxa"/>
            <w:gridSpan w:val="3"/>
            <w:vAlign w:val="center"/>
          </w:tcPr>
          <w:p w14:paraId="7FE8AC70" w14:textId="77777777" w:rsidR="007C31DB" w:rsidRPr="00B763ED" w:rsidRDefault="007C31DB">
            <w:pPr>
              <w:rPr>
                <w:sz w:val="20"/>
              </w:rPr>
            </w:pPr>
            <w:r w:rsidRPr="00B763ED">
              <w:rPr>
                <w:rFonts w:hint="eastAsia"/>
                <w:sz w:val="20"/>
              </w:rPr>
              <w:t>事業所内託児施設を設置している。</w:t>
            </w:r>
          </w:p>
        </w:tc>
        <w:tc>
          <w:tcPr>
            <w:tcW w:w="1701" w:type="dxa"/>
            <w:vAlign w:val="center"/>
          </w:tcPr>
          <w:p w14:paraId="1C2C3B00" w14:textId="77777777" w:rsidR="007C31DB" w:rsidRPr="00B763ED" w:rsidRDefault="007C31DB">
            <w:pPr>
              <w:rPr>
                <w:sz w:val="20"/>
              </w:rPr>
            </w:pPr>
            <w:r w:rsidRPr="00B763ED">
              <w:rPr>
                <w:rFonts w:hint="eastAsia"/>
                <w:sz w:val="20"/>
              </w:rPr>
              <w:t xml:space="preserve">　</w:t>
            </w:r>
          </w:p>
        </w:tc>
        <w:tc>
          <w:tcPr>
            <w:tcW w:w="2120" w:type="dxa"/>
            <w:vAlign w:val="center"/>
          </w:tcPr>
          <w:p w14:paraId="67E041A5" w14:textId="77777777" w:rsidR="007C31DB" w:rsidRPr="00B763ED" w:rsidRDefault="007C31DB">
            <w:pPr>
              <w:rPr>
                <w:sz w:val="20"/>
              </w:rPr>
            </w:pPr>
            <w:r w:rsidRPr="00B763ED">
              <w:rPr>
                <w:rFonts w:hint="eastAsia"/>
                <w:sz w:val="20"/>
              </w:rPr>
              <w:t xml:space="preserve">　</w:t>
            </w:r>
          </w:p>
        </w:tc>
      </w:tr>
      <w:tr w:rsidR="007C31DB" w:rsidRPr="00B763ED" w14:paraId="0FD6A64A" w14:textId="77777777" w:rsidTr="0054358C">
        <w:tblPrEx>
          <w:tblCellMar>
            <w:top w:w="0" w:type="dxa"/>
            <w:bottom w:w="0" w:type="dxa"/>
          </w:tblCellMar>
        </w:tblPrEx>
        <w:trPr>
          <w:cantSplit/>
          <w:trHeight w:val="500"/>
        </w:trPr>
        <w:tc>
          <w:tcPr>
            <w:tcW w:w="709" w:type="dxa"/>
            <w:vAlign w:val="center"/>
          </w:tcPr>
          <w:p w14:paraId="2BB5C32E" w14:textId="77777777" w:rsidR="007C31DB" w:rsidRPr="00B763ED" w:rsidRDefault="007C31DB" w:rsidP="001E6A47">
            <w:pPr>
              <w:rPr>
                <w:sz w:val="20"/>
              </w:rPr>
            </w:pPr>
            <w:r w:rsidRPr="00B763ED">
              <w:rPr>
                <w:sz w:val="20"/>
              </w:rPr>
              <w:t>(</w:t>
            </w:r>
            <w:r w:rsidR="001E6A47" w:rsidRPr="00B763ED">
              <w:rPr>
                <w:sz w:val="20"/>
              </w:rPr>
              <w:t>10</w:t>
            </w:r>
            <w:r w:rsidRPr="00B763ED">
              <w:rPr>
                <w:sz w:val="20"/>
              </w:rPr>
              <w:t>)</w:t>
            </w:r>
          </w:p>
        </w:tc>
        <w:tc>
          <w:tcPr>
            <w:tcW w:w="5670" w:type="dxa"/>
            <w:gridSpan w:val="3"/>
            <w:vAlign w:val="center"/>
          </w:tcPr>
          <w:p w14:paraId="770D8C55" w14:textId="77777777" w:rsidR="007C31DB" w:rsidRPr="00B763ED" w:rsidRDefault="007C31DB">
            <w:pPr>
              <w:spacing w:line="230" w:lineRule="exact"/>
              <w:rPr>
                <w:sz w:val="20"/>
              </w:rPr>
            </w:pPr>
            <w:r w:rsidRPr="00B763ED">
              <w:rPr>
                <w:rFonts w:hint="eastAsia"/>
                <w:sz w:val="20"/>
              </w:rPr>
              <w:t>その他</w:t>
            </w:r>
            <w:r w:rsidR="00D272A6" w:rsidRPr="00B763ED">
              <w:rPr>
                <w:rFonts w:hint="eastAsia"/>
                <w:sz w:val="20"/>
              </w:rPr>
              <w:t>市長が特に優良と認める、仕事と生活の調和推進に関する取組みを行っている。</w:t>
            </w:r>
          </w:p>
        </w:tc>
        <w:tc>
          <w:tcPr>
            <w:tcW w:w="1701" w:type="dxa"/>
            <w:vAlign w:val="center"/>
          </w:tcPr>
          <w:p w14:paraId="5DCD83CD" w14:textId="77777777" w:rsidR="007C31DB" w:rsidRPr="00B763ED" w:rsidRDefault="007C31DB">
            <w:pPr>
              <w:rPr>
                <w:sz w:val="20"/>
              </w:rPr>
            </w:pPr>
            <w:r w:rsidRPr="00B763ED">
              <w:rPr>
                <w:rFonts w:hint="eastAsia"/>
                <w:sz w:val="20"/>
              </w:rPr>
              <w:t xml:space="preserve">　</w:t>
            </w:r>
          </w:p>
        </w:tc>
        <w:tc>
          <w:tcPr>
            <w:tcW w:w="2120" w:type="dxa"/>
            <w:vAlign w:val="center"/>
          </w:tcPr>
          <w:p w14:paraId="3046311B" w14:textId="77777777" w:rsidR="007C31DB" w:rsidRPr="00B763ED" w:rsidRDefault="007C31DB">
            <w:pPr>
              <w:rPr>
                <w:sz w:val="20"/>
              </w:rPr>
            </w:pPr>
            <w:r w:rsidRPr="00B763ED">
              <w:rPr>
                <w:rFonts w:hint="eastAsia"/>
                <w:sz w:val="20"/>
              </w:rPr>
              <w:t xml:space="preserve">　</w:t>
            </w:r>
          </w:p>
        </w:tc>
      </w:tr>
    </w:tbl>
    <w:p w14:paraId="38B61151" w14:textId="77777777" w:rsidR="007C31DB" w:rsidRPr="00B763ED" w:rsidRDefault="007C31DB">
      <w:pPr>
        <w:rPr>
          <w:sz w:val="20"/>
        </w:rPr>
      </w:pPr>
      <w:r w:rsidRPr="00B763ED">
        <w:rPr>
          <w:rFonts w:hint="eastAsia"/>
          <w:sz w:val="20"/>
        </w:rPr>
        <w:t>※　取組内容が確認できる書類等を添付してください。</w:t>
      </w:r>
    </w:p>
    <w:p w14:paraId="3BC31F40" w14:textId="77777777" w:rsidR="007C31DB" w:rsidRPr="00B763ED" w:rsidRDefault="007C31DB">
      <w:pPr>
        <w:spacing w:line="240" w:lineRule="exact"/>
        <w:rPr>
          <w:sz w:val="20"/>
        </w:rPr>
      </w:pPr>
      <w:r w:rsidRPr="00B763ED">
        <w:rPr>
          <w:rFonts w:hint="eastAsia"/>
          <w:sz w:val="20"/>
        </w:rPr>
        <w:t>※　おおむね過去</w:t>
      </w:r>
      <w:r w:rsidRPr="00B763ED">
        <w:rPr>
          <w:sz w:val="20"/>
        </w:rPr>
        <w:t>2</w:t>
      </w:r>
      <w:r w:rsidRPr="00B763ED">
        <w:rPr>
          <w:rFonts w:hint="eastAsia"/>
          <w:sz w:val="20"/>
        </w:rPr>
        <w:t>年間の状況を記入してください。</w:t>
      </w:r>
    </w:p>
    <w:sectPr w:rsidR="007C31DB" w:rsidRPr="00B763ED" w:rsidSect="00D272A6">
      <w:footerReference w:type="even" r:id="rId6"/>
      <w:pgSz w:w="11906" w:h="16838" w:code="9"/>
      <w:pgMar w:top="454" w:right="856" w:bottom="454" w:left="856"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8C62A" w14:textId="77777777" w:rsidR="00580D7E" w:rsidRDefault="00580D7E">
      <w:r>
        <w:separator/>
      </w:r>
    </w:p>
  </w:endnote>
  <w:endnote w:type="continuationSeparator" w:id="0">
    <w:p w14:paraId="019F29FE" w14:textId="77777777" w:rsidR="00580D7E" w:rsidRDefault="0058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3865" w14:textId="77777777" w:rsidR="007C31DB" w:rsidRDefault="007C31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4363D0" w14:textId="77777777" w:rsidR="007C31DB" w:rsidRDefault="007C31D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2CDC1" w14:textId="77777777" w:rsidR="00580D7E" w:rsidRDefault="00580D7E">
      <w:r>
        <w:separator/>
      </w:r>
    </w:p>
  </w:footnote>
  <w:footnote w:type="continuationSeparator" w:id="0">
    <w:p w14:paraId="52150871" w14:textId="77777777" w:rsidR="00580D7E" w:rsidRDefault="00580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39"/>
  <w:drawingGridHorizontalSpacing w:val="105"/>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1DB"/>
    <w:rsid w:val="00001B5C"/>
    <w:rsid w:val="00073EFD"/>
    <w:rsid w:val="001757A3"/>
    <w:rsid w:val="001E6A47"/>
    <w:rsid w:val="00237643"/>
    <w:rsid w:val="002C43FC"/>
    <w:rsid w:val="00313198"/>
    <w:rsid w:val="0032682A"/>
    <w:rsid w:val="003E2E5C"/>
    <w:rsid w:val="004324B6"/>
    <w:rsid w:val="004D0C23"/>
    <w:rsid w:val="0054358C"/>
    <w:rsid w:val="00544A2C"/>
    <w:rsid w:val="00580D7E"/>
    <w:rsid w:val="005B0433"/>
    <w:rsid w:val="006F692E"/>
    <w:rsid w:val="007C31DB"/>
    <w:rsid w:val="007D2C81"/>
    <w:rsid w:val="00872FD6"/>
    <w:rsid w:val="00A615EF"/>
    <w:rsid w:val="00AB37CF"/>
    <w:rsid w:val="00AC5B6D"/>
    <w:rsid w:val="00B763ED"/>
    <w:rsid w:val="00BD0934"/>
    <w:rsid w:val="00D272A6"/>
    <w:rsid w:val="00E60671"/>
    <w:rsid w:val="00FE6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E7AA902"/>
  <w14:defaultImageDpi w14:val="0"/>
  <w15:docId w15:val="{1D254058-87B3-4C25-957D-E32B4F0D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0"/>
      <w:sz w:val="20"/>
      <w:szCs w:val="20"/>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0"/>
      <w:sz w:val="20"/>
      <w:szCs w:val="20"/>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0"/>
      <w:sz w:val="20"/>
      <w:szCs w:val="20"/>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0"/>
      <w:sz w:val="20"/>
      <w:szCs w:val="20"/>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喜子</dc:creator>
  <cp:keywords/>
  <dc:description/>
  <cp:lastModifiedBy>菊池　喜子</cp:lastModifiedBy>
  <cp:revision>2</cp:revision>
  <cp:lastPrinted>2018-03-07T05:41:00Z</cp:lastPrinted>
  <dcterms:created xsi:type="dcterms:W3CDTF">2020-05-28T23:59:00Z</dcterms:created>
  <dcterms:modified xsi:type="dcterms:W3CDTF">2020-05-28T23:59:00Z</dcterms:modified>
</cp:coreProperties>
</file>